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56A75">
      <w:pPr>
        <w:pStyle w:val="12"/>
        <w:spacing w:before="0" w:after="0"/>
        <w:ind w:left="-119" w:right="-136" w:firstLine="119"/>
      </w:pPr>
      <w:r>
        <w:t>SIFF 2026</w:t>
      </w:r>
    </w:p>
    <w:p w14:paraId="2641CBEB">
      <w:pPr>
        <w:pStyle w:val="12"/>
        <w:spacing w:before="0" w:after="0"/>
        <w:ind w:left="-119" w:right="-136" w:firstLine="119"/>
      </w:pPr>
      <w:r>
        <w:t>Singapore International Food Forum 2026</w:t>
      </w:r>
      <w:r>
        <w:br w:type="textWrapping"/>
      </w:r>
    </w:p>
    <w:p w14:paraId="4538BFCD">
      <w:pPr>
        <w:pStyle w:val="11"/>
      </w:pPr>
      <w:r>
        <w:rPr>
          <w:rFonts w:hint="eastAsia"/>
        </w:rPr>
        <w:t>Facilitators and barriers influencing anti-inflammatory diet behaviors during pregnancy: a qualitative study informed by the Behavior Change Wheel</w:t>
      </w:r>
    </w:p>
    <w:p w14:paraId="5E774EED">
      <w:pPr>
        <w:pStyle w:val="9"/>
        <w:ind w:right="2"/>
        <w:rPr>
          <w:rFonts w:hint="eastAsia" w:eastAsia="宋体"/>
          <w:sz w:val="24"/>
          <w:szCs w:val="24"/>
          <w:lang w:eastAsia="zh-CN"/>
        </w:rPr>
      </w:pPr>
      <w:r>
        <w:rPr>
          <w:rFonts w:hint="eastAsia"/>
          <w:sz w:val="24"/>
          <w:szCs w:val="24"/>
          <w:lang w:val="en-US" w:eastAsia="zh-CN"/>
        </w:rPr>
        <w:t>Yiwen Zhou</w:t>
      </w:r>
      <w:r>
        <w:rPr>
          <w:rFonts w:hint="eastAsia"/>
          <w:sz w:val="24"/>
          <w:szCs w:val="24"/>
          <w:vertAlign w:val="superscript"/>
          <w:lang w:val="en-US" w:eastAsia="zh-CN"/>
        </w:rPr>
        <w:t>a</w:t>
      </w:r>
      <w:r>
        <w:rPr>
          <w:sz w:val="24"/>
          <w:szCs w:val="24"/>
          <w:lang w:val="nb-NO"/>
        </w:rPr>
        <w:t xml:space="preserve">, </w:t>
      </w:r>
      <w:r>
        <w:rPr>
          <w:rFonts w:hint="eastAsia"/>
          <w:sz w:val="24"/>
          <w:szCs w:val="24"/>
          <w:lang w:val="en-US" w:eastAsia="zh-CN"/>
        </w:rPr>
        <w:t>Jun-e Liu</w:t>
      </w:r>
      <w:r>
        <w:rPr>
          <w:rFonts w:hint="eastAsia"/>
          <w:sz w:val="24"/>
          <w:szCs w:val="24"/>
          <w:vertAlign w:val="superscript"/>
          <w:lang w:val="en-US" w:eastAsia="zh-CN"/>
        </w:rPr>
        <w:t>a</w:t>
      </w:r>
    </w:p>
    <w:p w14:paraId="5342D5C1">
      <w:pPr>
        <w:pStyle w:val="9"/>
        <w:ind w:right="2"/>
        <w:rPr>
          <w:sz w:val="28"/>
          <w:szCs w:val="28"/>
        </w:rPr>
        <w:sectPr>
          <w:headerReference r:id="rId7" w:type="first"/>
          <w:footerReference r:id="rId10" w:type="first"/>
          <w:headerReference r:id="rId5" w:type="default"/>
          <w:footerReference r:id="rId8" w:type="default"/>
          <w:headerReference r:id="rId6" w:type="even"/>
          <w:footerReference r:id="rId9" w:type="even"/>
          <w:footnotePr>
            <w:numFmt w:val="chicago"/>
          </w:footnotePr>
          <w:type w:val="continuous"/>
          <w:pgSz w:w="11906" w:h="16838"/>
          <w:pgMar w:top="1440" w:right="1440" w:bottom="1440" w:left="1440" w:header="708" w:footer="708" w:gutter="0"/>
          <w:cols w:space="708" w:num="1"/>
          <w:docGrid w:linePitch="360" w:charSpace="0"/>
        </w:sectPr>
      </w:pPr>
    </w:p>
    <w:p w14:paraId="25DEA7A6">
      <w:pPr>
        <w:pStyle w:val="8"/>
        <w:rPr>
          <w:lang w:val="nb-NO"/>
        </w:rPr>
      </w:pPr>
      <w:r>
        <w:rPr>
          <w:vertAlign w:val="superscript"/>
          <w:lang w:val="nb-NO"/>
        </w:rPr>
        <w:t>a</w:t>
      </w:r>
      <w:r>
        <w:rPr>
          <w:lang w:val="nb-NO"/>
        </w:rPr>
        <w:t xml:space="preserve"> </w:t>
      </w:r>
      <w:r>
        <w:rPr>
          <w:rFonts w:hint="eastAsia"/>
          <w:lang w:val="nb-NO"/>
        </w:rPr>
        <w:t>School of Nursing, Capital Medical University, You</w:t>
      </w:r>
      <w:r>
        <w:rPr>
          <w:rFonts w:hint="default" w:ascii="Times New Roman Regular" w:hAnsi="Times New Roman Regular" w:cs="Times New Roman Regular"/>
          <w:i w:val="0"/>
          <w:lang w:val="nb-NO"/>
        </w:rPr>
        <w:t>’</w:t>
      </w:r>
      <w:r>
        <w:rPr>
          <w:rFonts w:hint="eastAsia"/>
          <w:lang w:val="nb-NO"/>
        </w:rPr>
        <w:t>anmen Street, Fengtai District, China</w:t>
      </w:r>
    </w:p>
    <w:p w14:paraId="7715227C">
      <w:pPr>
        <w:pStyle w:val="6"/>
        <w:spacing w:before="120" w:after="0" w:line="240" w:lineRule="auto"/>
        <w:rPr>
          <w:sz w:val="20"/>
        </w:rPr>
      </w:pPr>
      <w:r>
        <w:rPr>
          <w:sz w:val="20"/>
        </w:rPr>
        <w:t>Abstract</w:t>
      </w:r>
    </w:p>
    <w:p w14:paraId="7687299F">
      <w:pPr>
        <w:rPr>
          <w:rFonts w:hint="default" w:ascii="Times New Roman" w:hAnsi="Times New Roman" w:cs="Times New Roman"/>
          <w:b w:val="0"/>
          <w:bCs w:val="0"/>
          <w:sz w:val="20"/>
          <w:szCs w:val="20"/>
          <w:lang w:val="en-US" w:eastAsia="zh-CN"/>
        </w:rPr>
      </w:pPr>
      <w:r>
        <w:rPr>
          <w:rFonts w:hint="default" w:ascii="Times New Roman Bold" w:hAnsi="Times New Roman Bold" w:cs="Times New Roman Bold"/>
          <w:b/>
          <w:bCs/>
          <w:sz w:val="20"/>
        </w:rPr>
        <w:t>Aim</w:t>
      </w:r>
      <w:r>
        <w:rPr>
          <w:rFonts w:hint="eastAsia" w:ascii="Times New Roman Bold" w:hAnsi="Times New Roman Bold" w:eastAsia="宋体" w:cs="Times New Roman Bold"/>
          <w:b/>
          <w:bCs/>
          <w:sz w:val="20"/>
          <w:lang w:val="en-US" w:eastAsia="zh-CN"/>
        </w:rPr>
        <w:t xml:space="preserve"> </w:t>
      </w:r>
      <w:r>
        <w:rPr>
          <w:rFonts w:hint="default" w:ascii="Times New Roman" w:hAnsi="Times New Roman" w:cs="Times New Roman"/>
          <w:b w:val="0"/>
          <w:bCs w:val="0"/>
          <w:sz w:val="20"/>
        </w:rPr>
        <w:t>Maternal nutrition during pregnancy is important for maternal and fetal health. Anti-inflammatory dietary patterns may reduce inflammation and improve outcomes, but adherence remains challenging. This study aimed to explore factors influencing pregnant women’s engagement with an anti-inflammatory diet and to identify key barriers and facilitators to inform intervention design.</w:t>
      </w:r>
      <w:r>
        <w:rPr>
          <w:rFonts w:hint="eastAsia" w:ascii="Times New Roman" w:hAnsi="Times New Roman" w:eastAsia="宋体" w:cs="Times New Roman"/>
          <w:b w:val="0"/>
          <w:bCs w:val="0"/>
          <w:sz w:val="20"/>
          <w:lang w:val="en-US" w:eastAsia="zh-CN"/>
        </w:rPr>
        <w:t xml:space="preserve"> </w:t>
      </w:r>
      <w:r>
        <w:rPr>
          <w:rFonts w:hint="default" w:ascii="Times New Roman Bold" w:hAnsi="Times New Roman Bold" w:cs="Times New Roman Bold"/>
          <w:b/>
          <w:bCs/>
          <w:sz w:val="20"/>
        </w:rPr>
        <w:t>Methods</w:t>
      </w:r>
      <w:r>
        <w:rPr>
          <w:rFonts w:hint="eastAsia" w:ascii="Times New Roman Bold" w:hAnsi="Times New Roman Bold" w:eastAsia="宋体" w:cs="Times New Roman Bold"/>
          <w:b/>
          <w:bCs/>
          <w:sz w:val="20"/>
          <w:lang w:val="en-US" w:eastAsia="zh-CN"/>
        </w:rPr>
        <w:t xml:space="preserve"> </w:t>
      </w:r>
      <w:r>
        <w:rPr>
          <w:rFonts w:hint="default" w:ascii="Times New Roman" w:hAnsi="Times New Roman" w:cs="Times New Roman"/>
          <w:b w:val="0"/>
          <w:bCs w:val="0"/>
          <w:sz w:val="20"/>
        </w:rPr>
        <w:t>A descriptive qualitative study was conducted between 2025 and 2026. Semi-structured interviews were performed with 15 pregnant women. Data were analyzed using a combin</w:t>
      </w:r>
      <w:bookmarkStart w:id="0" w:name="_GoBack"/>
      <w:bookmarkEnd w:id="0"/>
      <w:r>
        <w:rPr>
          <w:rFonts w:hint="default" w:ascii="Times New Roman" w:hAnsi="Times New Roman" w:cs="Times New Roman"/>
          <w:b w:val="0"/>
          <w:bCs w:val="0"/>
          <w:sz w:val="20"/>
        </w:rPr>
        <w:t>ed inductive and deductive approach, with themes mapped onto the COM-B model and relevant domains of the Theoretical Domains Framework.</w:t>
      </w:r>
      <w:r>
        <w:rPr>
          <w:rFonts w:hint="eastAsia" w:ascii="Times New Roman" w:hAnsi="Times New Roman" w:eastAsia="宋体" w:cs="Times New Roman"/>
          <w:b w:val="0"/>
          <w:bCs w:val="0"/>
          <w:sz w:val="20"/>
          <w:lang w:val="en-US" w:eastAsia="zh-CN"/>
        </w:rPr>
        <w:t xml:space="preserve"> </w:t>
      </w:r>
      <w:r>
        <w:rPr>
          <w:rFonts w:hint="default" w:ascii="Times New Roman Bold" w:hAnsi="Times New Roman Bold" w:cs="Times New Roman Bold"/>
          <w:b/>
          <w:bCs/>
          <w:sz w:val="20"/>
        </w:rPr>
        <w:t>Results</w:t>
      </w:r>
      <w:r>
        <w:rPr>
          <w:rFonts w:hint="eastAsia" w:ascii="Times New Roman Bold" w:hAnsi="Times New Roman Bold" w:eastAsia="宋体" w:cs="Times New Roman Bold"/>
          <w:b/>
          <w:bCs/>
          <w:sz w:val="20"/>
          <w:lang w:val="en-US" w:eastAsia="zh-CN"/>
        </w:rPr>
        <w:t xml:space="preserve"> </w:t>
      </w:r>
      <w:r>
        <w:rPr>
          <w:rFonts w:hint="default" w:ascii="Times New Roman" w:hAnsi="Times New Roman" w:cs="Times New Roman"/>
          <w:b w:val="0"/>
          <w:bCs w:val="0"/>
          <w:sz w:val="20"/>
        </w:rPr>
        <w:t>In the capability domain, engagement was supported by cooking skills, meal planning, and awareness of dietary importance, but limited by reliance on simplified judgments and difficulty identifying reliable information. In the opportunity domain, time constraints reduced feasibility, while digital tools and support from family and peers facilitated adherence. In the motivation domain, anxiety and perceived burden weakened motivation, whereas perceived health benefits and concern for fetal well-being strengthened it.</w:t>
      </w:r>
      <w:r>
        <w:rPr>
          <w:rFonts w:hint="eastAsia" w:ascii="Times New Roman" w:hAnsi="Times New Roman" w:eastAsia="宋体" w:cs="Times New Roman"/>
          <w:b w:val="0"/>
          <w:bCs w:val="0"/>
          <w:sz w:val="20"/>
          <w:lang w:val="en-US" w:eastAsia="zh-CN"/>
        </w:rPr>
        <w:t xml:space="preserve"> </w:t>
      </w:r>
      <w:r>
        <w:rPr>
          <w:rFonts w:hint="default" w:ascii="Times New Roman Bold" w:hAnsi="Times New Roman Bold" w:cs="Times New Roman Bold"/>
          <w:b/>
          <w:bCs/>
          <w:sz w:val="20"/>
        </w:rPr>
        <w:t>Conclusions</w:t>
      </w:r>
      <w:r>
        <w:rPr>
          <w:rFonts w:hint="eastAsia" w:ascii="Times New Roman Bold" w:hAnsi="Times New Roman Bold" w:eastAsia="宋体" w:cs="Times New Roman Bold"/>
          <w:b/>
          <w:bCs/>
          <w:sz w:val="20"/>
          <w:lang w:val="en-US" w:eastAsia="zh-CN"/>
        </w:rPr>
        <w:t xml:space="preserve"> </w:t>
      </w:r>
      <w:r>
        <w:rPr>
          <w:rFonts w:hint="default" w:ascii="Times New Roman" w:hAnsi="Times New Roman" w:cs="Times New Roman"/>
          <w:b w:val="0"/>
          <w:bCs w:val="0"/>
          <w:sz w:val="20"/>
        </w:rPr>
        <w:t>Interventions should address capability, opportunity, and motivation by providing clear guidance, enhancing digital support, and strengthening family and professional support to improve adherence to anti-inflammatory diets during pregnancy.</w:t>
      </w:r>
    </w:p>
    <w:p w14:paraId="7BC67066">
      <w:pPr>
        <w:pStyle w:val="17"/>
        <w:spacing w:after="120" w:line="240" w:lineRule="auto"/>
        <w:rPr>
          <w:sz w:val="20"/>
        </w:rPr>
      </w:pPr>
    </w:p>
    <w:sectPr>
      <w:type w:val="continuous"/>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5D73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D346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BEA82">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355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2432D">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54CF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05803"/>
    <w:multiLevelType w:val="multilevel"/>
    <w:tmpl w:val="56205803"/>
    <w:lvl w:ilvl="0" w:tentative="0">
      <w:start w:val="1"/>
      <w:numFmt w:val="decimal"/>
      <w:pStyle w:val="13"/>
      <w:suff w:val="space"/>
      <w:lvlText w:val="%1."/>
      <w:lvlJc w:val="left"/>
      <w:pPr>
        <w:ind w:left="0" w:firstLine="0"/>
      </w:pPr>
    </w:lvl>
    <w:lvl w:ilvl="1" w:tentative="0">
      <w:start w:val="1"/>
      <w:numFmt w:val="decimal"/>
      <w:pStyle w:val="14"/>
      <w:suff w:val="space"/>
      <w:lvlText w:val="%1.%2."/>
      <w:lvlJc w:val="left"/>
      <w:pPr>
        <w:ind w:left="0" w:firstLine="0"/>
      </w:pPr>
    </w:lvl>
    <w:lvl w:ilvl="2" w:tentative="0">
      <w:start w:val="1"/>
      <w:numFmt w:val="decimal"/>
      <w:pStyle w:val="15"/>
      <w:suff w:val="space"/>
      <w:lvlText w:val="%1.%2.%3."/>
      <w:lvlJc w:val="left"/>
      <w:pPr>
        <w:ind w:left="0" w:firstLine="0"/>
      </w:pPr>
    </w:lvl>
    <w:lvl w:ilvl="3" w:tentative="0">
      <w:start w:val="1"/>
      <w:numFmt w:val="decimal"/>
      <w:pStyle w:val="16"/>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5"/>
  <w:documentProtection w:enforcement="0"/>
  <w:defaultTabStop w:val="708"/>
  <w:hyphenationZone w:val="425"/>
  <w:characterSpacingControl w:val="doNotCompress"/>
  <w:footnotePr>
    <w:numFmt w:val="chicago"/>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753D4"/>
    <w:rsid w:val="00DD4FF9"/>
    <w:rsid w:val="00F55548"/>
    <w:rsid w:val="BFFFFDFC"/>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b-NO" w:eastAsia="en-US"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9"/>
    <w:unhideWhenUsed/>
    <w:uiPriority w:val="99"/>
    <w:pPr>
      <w:tabs>
        <w:tab w:val="center" w:pos="4513"/>
        <w:tab w:val="right" w:pos="9026"/>
      </w:tabs>
      <w:spacing w:after="0" w:line="240" w:lineRule="auto"/>
    </w:pPr>
  </w:style>
  <w:style w:type="paragraph" w:styleId="3">
    <w:name w:val="header"/>
    <w:basedOn w:val="1"/>
    <w:link w:val="18"/>
    <w:unhideWhenUsed/>
    <w:uiPriority w:val="99"/>
    <w:pPr>
      <w:tabs>
        <w:tab w:val="center" w:pos="4513"/>
        <w:tab w:val="right" w:pos="9026"/>
      </w:tabs>
      <w:spacing w:after="0" w:line="240" w:lineRule="auto"/>
    </w:pPr>
  </w:style>
  <w:style w:type="paragraph" w:customStyle="1" w:styleId="6">
    <w:name w:val="Els-Abstract-head"/>
    <w:next w:val="1"/>
    <w:uiPriority w:val="0"/>
    <w:pPr>
      <w:keepNext/>
      <w:pBdr>
        <w:top w:val="single" w:color="auto" w:sz="4" w:space="10"/>
      </w:pBdr>
      <w:suppressAutoHyphens/>
      <w:spacing w:after="220" w:line="220" w:lineRule="exact"/>
    </w:pPr>
    <w:rPr>
      <w:rFonts w:ascii="Times New Roman" w:hAnsi="Times New Roman" w:eastAsia="宋体" w:cs="Times New Roman"/>
      <w:b/>
      <w:sz w:val="18"/>
      <w:szCs w:val="20"/>
      <w:lang w:val="en-US" w:eastAsia="en-US" w:bidi="ar-SA"/>
    </w:rPr>
  </w:style>
  <w:style w:type="paragraph" w:customStyle="1" w:styleId="7">
    <w:name w:val="Els-Abstract-text"/>
    <w:next w:val="1"/>
    <w:uiPriority w:val="0"/>
    <w:pPr>
      <w:spacing w:after="0" w:line="220" w:lineRule="exact"/>
      <w:jc w:val="both"/>
    </w:pPr>
    <w:rPr>
      <w:rFonts w:ascii="Times New Roman" w:hAnsi="Times New Roman" w:eastAsia="宋体" w:cs="Times New Roman"/>
      <w:sz w:val="18"/>
      <w:szCs w:val="20"/>
      <w:lang w:val="en-US" w:eastAsia="en-US" w:bidi="ar-SA"/>
    </w:rPr>
  </w:style>
  <w:style w:type="paragraph" w:customStyle="1" w:styleId="8">
    <w:name w:val="Els-Affiliation"/>
    <w:next w:val="6"/>
    <w:uiPriority w:val="0"/>
    <w:pPr>
      <w:suppressAutoHyphens/>
      <w:spacing w:after="0" w:line="200" w:lineRule="exact"/>
      <w:jc w:val="center"/>
    </w:pPr>
    <w:rPr>
      <w:rFonts w:ascii="Times New Roman" w:hAnsi="Times New Roman" w:eastAsia="宋体" w:cs="Times New Roman"/>
      <w:i/>
      <w:sz w:val="16"/>
      <w:szCs w:val="20"/>
      <w:lang w:val="en-US" w:eastAsia="en-US" w:bidi="ar-SA"/>
    </w:rPr>
  </w:style>
  <w:style w:type="paragraph" w:customStyle="1" w:styleId="9">
    <w:name w:val="Els-Author"/>
    <w:next w:val="1"/>
    <w:uiPriority w:val="0"/>
    <w:pPr>
      <w:keepNext/>
      <w:suppressAutoHyphens/>
      <w:spacing w:after="160" w:line="300" w:lineRule="exact"/>
      <w:jc w:val="center"/>
    </w:pPr>
    <w:rPr>
      <w:rFonts w:ascii="Times New Roman" w:hAnsi="Times New Roman" w:eastAsia="宋体" w:cs="Times New Roman"/>
      <w:sz w:val="26"/>
      <w:szCs w:val="20"/>
      <w:lang w:val="en-US" w:eastAsia="en-US" w:bidi="ar-SA"/>
    </w:rPr>
  </w:style>
  <w:style w:type="paragraph" w:customStyle="1" w:styleId="10">
    <w:name w:val="Els-footnote"/>
    <w:uiPriority w:val="0"/>
    <w:pPr>
      <w:keepLines/>
      <w:widowControl w:val="0"/>
      <w:spacing w:after="0" w:line="200" w:lineRule="exact"/>
      <w:ind w:firstLine="245"/>
      <w:jc w:val="both"/>
    </w:pPr>
    <w:rPr>
      <w:rFonts w:ascii="Times New Roman" w:hAnsi="Times New Roman" w:eastAsia="宋体" w:cs="Times New Roman"/>
      <w:sz w:val="16"/>
      <w:szCs w:val="20"/>
      <w:lang w:val="en-US" w:eastAsia="en-US" w:bidi="ar-SA"/>
    </w:rPr>
  </w:style>
  <w:style w:type="paragraph" w:customStyle="1" w:styleId="11">
    <w:name w:val="Els-Title"/>
    <w:next w:val="9"/>
    <w:autoRedefine/>
    <w:uiPriority w:val="0"/>
    <w:pPr>
      <w:suppressAutoHyphens/>
      <w:spacing w:after="240" w:line="400" w:lineRule="exact"/>
      <w:jc w:val="center"/>
    </w:pPr>
    <w:rPr>
      <w:rFonts w:ascii="Times New Roman" w:hAnsi="Times New Roman" w:eastAsia="宋体" w:cs="Times New Roman"/>
      <w:sz w:val="32"/>
      <w:szCs w:val="32"/>
      <w:lang w:val="en-US" w:eastAsia="en-US" w:bidi="ar-SA"/>
    </w:rPr>
  </w:style>
  <w:style w:type="paragraph" w:customStyle="1" w:styleId="12">
    <w:name w:val="DocHead"/>
    <w:uiPriority w:val="0"/>
    <w:pPr>
      <w:spacing w:before="240" w:after="240" w:line="240" w:lineRule="auto"/>
      <w:jc w:val="center"/>
    </w:pPr>
    <w:rPr>
      <w:rFonts w:ascii="Times New Roman" w:hAnsi="Times New Roman" w:eastAsia="宋体" w:cs="Times New Roman"/>
      <w:sz w:val="24"/>
      <w:szCs w:val="20"/>
      <w:lang w:val="en-US" w:eastAsia="en-US" w:bidi="ar-SA"/>
    </w:rPr>
  </w:style>
  <w:style w:type="paragraph" w:customStyle="1" w:styleId="13">
    <w:name w:val="Els-1storder-head"/>
    <w:next w:val="1"/>
    <w:uiPriority w:val="0"/>
    <w:pPr>
      <w:keepNext/>
      <w:numPr>
        <w:ilvl w:val="0"/>
        <w:numId w:val="1"/>
      </w:numPr>
      <w:suppressAutoHyphens/>
      <w:spacing w:before="240" w:after="240" w:line="240" w:lineRule="exact"/>
    </w:pPr>
    <w:rPr>
      <w:rFonts w:ascii="Times New Roman" w:hAnsi="Times New Roman" w:eastAsia="宋体" w:cs="Times New Roman"/>
      <w:b/>
      <w:sz w:val="20"/>
      <w:szCs w:val="20"/>
      <w:lang w:val="en-US" w:eastAsia="en-US" w:bidi="ar-SA"/>
    </w:rPr>
  </w:style>
  <w:style w:type="paragraph" w:customStyle="1" w:styleId="14">
    <w:name w:val="Els-2ndorder-head"/>
    <w:next w:val="1"/>
    <w:uiPriority w:val="0"/>
    <w:pPr>
      <w:keepNext/>
      <w:numPr>
        <w:ilvl w:val="1"/>
        <w:numId w:val="1"/>
      </w:numPr>
      <w:suppressAutoHyphens/>
      <w:spacing w:before="240" w:after="240" w:line="240" w:lineRule="exact"/>
    </w:pPr>
    <w:rPr>
      <w:rFonts w:ascii="Times New Roman" w:hAnsi="Times New Roman" w:eastAsia="宋体" w:cs="Times New Roman"/>
      <w:i/>
      <w:sz w:val="20"/>
      <w:szCs w:val="20"/>
      <w:lang w:val="en-US" w:eastAsia="en-US" w:bidi="ar-SA"/>
    </w:rPr>
  </w:style>
  <w:style w:type="paragraph" w:customStyle="1" w:styleId="15">
    <w:name w:val="Els-3rdorder-head"/>
    <w:next w:val="1"/>
    <w:uiPriority w:val="0"/>
    <w:pPr>
      <w:keepNext/>
      <w:numPr>
        <w:ilvl w:val="2"/>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6">
    <w:name w:val="Els-4thorder-head"/>
    <w:next w:val="1"/>
    <w:uiPriority w:val="0"/>
    <w:pPr>
      <w:keepNext/>
      <w:numPr>
        <w:ilvl w:val="3"/>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7">
    <w:name w:val="Els-keywords"/>
    <w:next w:val="1"/>
    <w:uiPriority w:val="0"/>
    <w:pPr>
      <w:pBdr>
        <w:bottom w:val="single" w:color="auto" w:sz="4" w:space="10"/>
      </w:pBdr>
      <w:spacing w:after="200" w:line="200" w:lineRule="exact"/>
    </w:pPr>
    <w:rPr>
      <w:rFonts w:ascii="Times New Roman" w:hAnsi="Times New Roman" w:eastAsia="宋体" w:cs="Times New Roman"/>
      <w:sz w:val="16"/>
      <w:szCs w:val="20"/>
      <w:lang w:val="en-US" w:eastAsia="en-US" w:bidi="ar-SA"/>
    </w:rPr>
  </w:style>
  <w:style w:type="character" w:customStyle="1" w:styleId="18">
    <w:name w:val="Header Char"/>
    <w:basedOn w:val="5"/>
    <w:link w:val="3"/>
    <w:uiPriority w:val="99"/>
  </w:style>
  <w:style w:type="character" w:customStyle="1" w:styleId="19">
    <w:name w:val="Footer Char"/>
    <w:basedOn w:val="5"/>
    <w:link w:val="2"/>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ma:contentTypeScope="" ma:versionID="4616b87239332432b97eb07286909149" ma:contentTypeName="Document" ma:contentTypeVersion="9" ct:_="" ma:contentTypeID="0x010100A11AA24E98C69743A7BF717E9530DB95" ma:_="" ma:contentTypeDescription="Create a new document.">
  <xsd:schema xmlns:xs="http://www.w3.org/2001/XMLSchema" xmlns:p="http://schemas.microsoft.com/office/2006/metadata/properties" xmlns:ns3="d27d05e4-7e54-4bca-b3a9-641ceb3a267a" xmlns:xsd="http://www.w3.org/2001/XMLSchema" ma:root="true" ns3:_="" ma:fieldsID="72fef82b6cec19807c450b2670b20daf" targetNamespace="http://schemas.microsoft.com/office/2006/metadata/properties">
    <xsd:import namespace="d27d05e4-7e54-4bca-b3a9-641ceb3a267a"/>
    <xsd:element name="properties">
      <xsd:complexType>
        <xsd:sequence>
          <xsd:element name="documentManagement">
            <xsd:complexType>
              <xsd:all>
                <xsd:element minOccurs="0" ref="ns3:MediaServiceDateTaken"/>
                <xsd:element minOccurs="0" ref="ns3:_activity"/>
                <xsd:element minOccurs="0" ref="ns3:MediaServiceMetadata"/>
                <xsd:element minOccurs="0" ref="ns3:MediaServiceFastMetadata"/>
                <xsd:element minOccurs="0" ref="ns3:MediaServiceSearchProperties"/>
                <xsd:element minOccurs="0" ref="ns3:MediaServiceSystemTags"/>
                <xsd:element minOccurs="0" ref="ns3:MediaServiceOCR"/>
                <xsd:element minOccurs="0" ref="ns3:MediaServiceGenerationTime"/>
                <xsd:element minOccurs="0" ref="ns3:MediaServiceEventHashCode"/>
              </xsd:all>
            </xsd:complexType>
          </xsd:element>
        </xsd:sequence>
      </xsd:complexType>
    </xsd:element>
  </xsd:schema>
  <xsd:schema xmlns:xs="http://www.w3.org/2001/XMLSchema" xmlns:xsd="http://www.w3.org/2001/XMLSchema" xmlns:pc="http://schemas.microsoft.com/office/infopath/2007/PartnerControls" xmlns:dms="http://schemas.microsoft.com/office/2006/documentManagement/types" elementFormDefault="qualified" targetNamespace="d27d05e4-7e54-4bca-b3a9-641ceb3a267a">
    <xsd:import namespace="http://schemas.microsoft.com/office/2006/documentManagement/types"/>
    <xsd:import namespace="http://schemas.microsoft.com/office/infopath/2007/PartnerControls"/>
    <xsd:element ma:hidden="true" nillable="true" ma:index="8" name="MediaServiceDateTaken" ma:displayName="MediaServiceDateTaken" ma:internalName="MediaServiceDateTaken" ma:readOnly="true" ma:indexed="true">
      <xsd:simpleType>
        <xsd:restriction base="dms:Text"/>
      </xsd:simpleType>
    </xsd:element>
    <xsd:element ma:hidden="true" nillable="true" ma:index="9" name="_activity" ma:displayName="_activity" ma:internalName="_activity">
      <xsd:simpleType>
        <xsd:restriction base="dms:Note"/>
      </xsd:simpleType>
    </xsd:element>
    <xsd:element ma:hidden="true" nillable="true" ma:index="10" name="MediaServiceMetadata" ma:displayName="MediaServiceMetadata" ma:internalName="MediaServiceMetadata" ma:readOnly="true">
      <xsd:simpleType>
        <xsd:restriction base="dms:Note"/>
      </xsd:simpleType>
    </xsd:element>
    <xsd:element ma:hidden="true" nillable="true" ma:index="11" name="MediaServiceFastMetadata" ma:displayName="MediaServiceFastMetadata" ma:internalName="MediaServiceFastMetadata" ma:readOnly="true">
      <xsd:simpleType>
        <xsd:restriction base="dms:Note"/>
      </xsd:simpleType>
    </xsd:element>
    <xsd:element ma:hidden="true" nillable="true" ma:index="12" name="MediaServiceSearchProperties" ma:displayName="MediaServiceSearchProperties" ma:internalName="MediaServiceSearchProperties" ma:readOnly="true">
      <xsd:simpleType>
        <xsd:restriction base="dms:Note"/>
      </xsd:simpleType>
    </xsd:element>
    <xsd:element ma:hidden="true" nillable="true" ma:index="13" name="MediaServiceSystemTags" ma:displayName="MediaServiceSystemTags" ma:internalName="MediaServiceSystemTags" ma:readOnly="true">
      <xsd:simpleType>
        <xsd:restriction base="dms:Note"/>
      </xsd:simpleType>
    </xsd:element>
    <xsd:element nillable="true" ma:index="14" name="MediaServiceOCR" ma:displayName="Extracted Text" ma:internalName="MediaServiceOCR" ma:readOnly="true">
      <xsd:simpleType>
        <xsd:restriction base="dms:Note">
          <xsd:maxLength value="255"/>
        </xsd:restriction>
      </xsd:simpleType>
    </xsd:element>
    <xsd:element ma:hidden="true" nillable="true" ma:index="15" name="MediaServiceGenerationTime" ma:displayName="MediaServiceGenerationTime" ma:internalName="MediaServiceGenerationTime" ma:readOnly="true">
      <xsd:simpleType>
        <xsd:restriction base="dms:Text"/>
      </xsd:simpleType>
    </xsd:element>
    <xsd:element ma:hidden="true" nillable="true" ma:index="16" name="MediaServiceEventHashCode" ma:displayName="MediaServiceEventHashCode" ma:internalName="MediaServiceEventHashCode" ma:readOnly="true">
      <xsd:simpleType>
        <xsd:restriction base="dms:Text"/>
      </xsd:simpleType>
    </xsd:element>
  </xsd:schema>
  <xsd:schema xmlns:dcterms="http://purl.org/dc/terms/" xmlns:xsd="http://www.w3.org/2001/XMLSchema" xmlns:xsi="http://www.w3.org/2001/XMLSchema-instance" xmlns:dc="http://purl.org/dc/elements/1.1/" xmlns="http://schemas.openxmlformats.org/package/2006/metadata/core-properties" xmlns:odoc="http://schemas.microsoft.com/internal/obd" attributeFormDefault="unqualified" elementFormDefault="qualified" blockDefault="#all" targetNamespace="http://schemas.openxmlformats.org/package/2006/metadata/core-properties">
    <xsd:import schemaLocation="http://dublincore.org/schemas/xmls/qdc/2003/04/02/dc.xsd" namespace="http://purl.org/dc/elements/1.1/"/>
    <xsd:import schemaLocation="http://dublincore.org/schemas/xmls/qdc/2003/04/02/dcterms.xsd" namespace="http://purl.org/dc/terms/"/>
    <xsd:element type="CT_coreProperties" name="coreProperties"/>
    <xsd:complexType name="CT_coreProperties">
      <xsd:all>
        <xsd:element maxOccurs="1" minOccurs="0" ref="dc:creator"/>
        <xsd:element maxOccurs="1" minOccurs="0" ref="dcterms:created"/>
        <xsd:element maxOccurs="1" minOccurs="0" ref="dc:identifier"/>
        <xsd:element type="xsd:string" maxOccurs="1" minOccurs="0" ma:index="0" name="contentType" ma:displayName="Content Type"/>
        <xsd:element maxOccurs="1" minOccurs="0" ma:index="4" ma:displayName="Title" ref="dc:title"/>
        <xsd:element maxOccurs="1" minOccurs="0" ref="dc:subject"/>
        <xsd:element maxOccurs="1" minOccurs="0" ref="dc:description"/>
        <xsd:element type="xsd:string" maxOccurs="1" minOccurs="0" name="keywords"/>
        <xsd:element maxOccurs="1" minOccurs="0" ref="dc:language"/>
        <xsd:element type="xsd:string" maxOccurs="1" minOccurs="0" name="category"/>
        <xsd:element type="xsd:string" maxOccurs="1" minOccurs="0" name="version"/>
        <xsd:element type="xsd:string" maxOccurs="1" minOccurs="0" name="revision">
          <xsd:annotation>
            <xsd:documentation>
                        This value indicates the number of saves or revisions. The application is responsible for updating this value after each revision.
                    </xsd:documentation>
          </xsd:annotation>
        </xsd:element>
        <xsd:element type="xsd:string" maxOccurs="1" minOccurs="0" name="lastModifiedBy"/>
        <xsd:element maxOccurs="1" minOccurs="0" ref="dcterms:modified"/>
        <xsd:element type="xsd:string" maxOccurs="1" minOccurs="0" name="contentStatus"/>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type="xs:string" name="DisplayName"/>
    <xs:element type="xs:string" name="AccountId"/>
    <xs:element type="xs:string" name="AccountType"/>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type="xs:string" name="EntityNamespace"/>
    <xs:attribute type="xs:string" name="EntityName"/>
    <xs:attribute type="xs:string" name="SystemInstanceName"/>
    <xs:attribute type="xs:string" name="AssociationName"/>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type="xs:string" name="EntityDisplayName"/>
    <xs:element type="xs:string" name="EntityInstanceReference"/>
    <xs:element type="xs:string" name="EntityId1"/>
    <xs:element type="xs:string" name="EntityId2"/>
    <xs:element type="xs:string" name="EntityId3"/>
    <xs:element type="xs:string" name="EntityId4"/>
    <xs:element type="xs:string" name="EntityId5"/>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type="xs:string" name="TermName"/>
    <xs:element type="xs:string" name="TermId"/>
  </xs:schema>
</ct:contentTypeSchema>
</file>

<file path=customXml/item4.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CA939410-E0F5-492F-9F5C-B435CDF4F96A}">
  <ds:schemaRefs/>
</ds:datastoreItem>
</file>

<file path=customXml/itemProps2.xml><?xml version="1.0" encoding="utf-8"?>
<ds:datastoreItem xmlns:ds="http://schemas.openxmlformats.org/officeDocument/2006/customXml" ds:itemID="{726F0403-E370-494D-B765-20D2FD758934}">
  <ds:schemaRefs/>
</ds:datastoreItem>
</file>

<file path=customXml/itemProps3.xml><?xml version="1.0" encoding="utf-8"?>
<ds:datastoreItem xmlns:ds="http://schemas.openxmlformats.org/officeDocument/2006/customXml" ds:itemID="{136EFCDA-EE0B-4F8D-B7B2-B495F7F5CC5A}">
  <ds:schemaRefs/>
</ds:datastoreItem>
</file>

<file path=customXml/itemProps4.xml><?xml version="1.0" encoding="utf-8"?>
<ds:datastoreItem xmlns:ds="http://schemas.openxmlformats.org/officeDocument/2006/customXml" ds:itemID="{49A82A5F-72B7-4901-A265-423F78BF8809}">
  <ds:schemaRefs/>
</ds:datastoreItem>
</file>

<file path=docProps/app.xml><?xml version="1.0" encoding="utf-8"?>
<Properties xmlns="http://schemas.openxmlformats.org/officeDocument/2006/extended-properties" xmlns:vt="http://schemas.openxmlformats.org/officeDocument/2006/docPropsVTypes">
  <Template>Normal</Template>
  <Company>NTNU</Company>
  <Pages>1</Pages>
  <Words>188</Words>
  <Characters>1073</Characters>
  <Lines>8</Lines>
  <Paragraphs>2</Paragraphs>
  <TotalTime>7</TotalTime>
  <ScaleCrop>false</ScaleCrop>
  <LinksUpToDate>false</LinksUpToDate>
  <CharactersWithSpaces>1259</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2026-02-04T14:37:00Z</dcterms:created>
  <dc:creator>Peter Karlsaune</dc:creator>
  <cp:lastModifiedBy>ywenz</cp:lastModifiedBy>
  <dcterms:modified xsi:type="dcterms:W3CDTF">2026-04-11T21:28:23Z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KSOProductBuildVer">
    <vt:lpwstr>2052-7.5.1.8994</vt:lpwstr>
  </property>
  <property fmtid="{D5CDD505-2E9C-101B-9397-08002B2CF9AE}" pid="4" name="ICV">
    <vt:lpwstr>19BBCCDB764E21A5774CDA6980BAA9DD_42</vt:lpwstr>
  </property>
</Properties>
</file>