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88284" w14:textId="77777777" w:rsidR="004F7468" w:rsidRDefault="00000000">
      <w:pPr>
        <w:pStyle w:val="DocHead"/>
        <w:spacing w:before="0" w:after="0"/>
        <w:ind w:left="-119" w:right="-136" w:firstLine="119"/>
      </w:pPr>
      <w:r>
        <w:t>SIFF 2026</w:t>
      </w:r>
    </w:p>
    <w:p w14:paraId="6663AD2F" w14:textId="77777777" w:rsidR="004F7468" w:rsidRDefault="00000000">
      <w:pPr>
        <w:pStyle w:val="DocHead"/>
        <w:spacing w:before="0" w:after="0"/>
        <w:ind w:left="-119" w:right="-136" w:firstLine="119"/>
      </w:pPr>
      <w:r>
        <w:t>Singapore International Food Forum 2026</w:t>
      </w:r>
      <w:r>
        <w:br/>
      </w:r>
    </w:p>
    <w:p w14:paraId="18F7DCDD" w14:textId="77777777" w:rsidR="004F7468" w:rsidRDefault="00000000">
      <w:pPr>
        <w:pStyle w:val="Els-Title"/>
        <w:rPr>
          <w:lang w:eastAsia="zh-CN"/>
        </w:rPr>
      </w:pPr>
      <w:r>
        <w:rPr>
          <w:rFonts w:hint="eastAsia"/>
          <w:lang w:eastAsia="zh-CN"/>
        </w:rPr>
        <w:t xml:space="preserve"> Impact of p</w:t>
      </w:r>
      <w:r>
        <w:rPr>
          <w:lang w:eastAsia="zh-CN"/>
        </w:rPr>
        <w:t xml:space="preserve">H on the Structural Properties of Corn Silk Protein and Its Functional Implications for </w:t>
      </w:r>
      <w:proofErr w:type="spellStart"/>
      <w:r>
        <w:rPr>
          <w:lang w:eastAsia="zh-CN"/>
        </w:rPr>
        <w:t>O</w:t>
      </w:r>
      <w:r>
        <w:rPr>
          <w:rFonts w:hint="eastAsia"/>
          <w:lang w:eastAsia="zh-CN"/>
        </w:rPr>
        <w:t>l</w:t>
      </w:r>
      <w:r>
        <w:rPr>
          <w:lang w:eastAsia="zh-CN"/>
        </w:rPr>
        <w:t>eogel</w:t>
      </w:r>
      <w:proofErr w:type="spellEnd"/>
      <w:r>
        <w:rPr>
          <w:lang w:eastAsia="zh-CN"/>
        </w:rPr>
        <w:t xml:space="preserve"> Design as a Plant-Based Fat Substitute</w:t>
      </w:r>
    </w:p>
    <w:p w14:paraId="77E0B644" w14:textId="48D8228C" w:rsidR="004F7468" w:rsidRDefault="00B263F5">
      <w:pPr>
        <w:pStyle w:val="Els-Author"/>
        <w:ind w:right="2"/>
        <w:rPr>
          <w:sz w:val="24"/>
          <w:szCs w:val="24"/>
        </w:rPr>
      </w:pPr>
      <w:proofErr w:type="spellStart"/>
      <w:r>
        <w:rPr>
          <w:sz w:val="24"/>
          <w:szCs w:val="24"/>
        </w:rPr>
        <w:t>C</w:t>
      </w:r>
      <w:r>
        <w:rPr>
          <w:rFonts w:hint="eastAsia"/>
          <w:sz w:val="24"/>
          <w:szCs w:val="24"/>
          <w:lang w:eastAsia="zh-CN"/>
        </w:rPr>
        <w:t>h</w:t>
      </w:r>
      <w:r>
        <w:rPr>
          <w:sz w:val="24"/>
          <w:szCs w:val="24"/>
          <w:lang w:eastAsia="zh-CN"/>
        </w:rPr>
        <w:t>uxin</w:t>
      </w:r>
      <w:proofErr w:type="spellEnd"/>
      <w:r>
        <w:rPr>
          <w:sz w:val="24"/>
          <w:szCs w:val="24"/>
          <w:lang w:eastAsia="zh-CN"/>
        </w:rPr>
        <w:t xml:space="preserve"> Ke</w:t>
      </w:r>
      <w:bookmarkStart w:id="0" w:name="OLE_LINK21"/>
      <w:r>
        <w:rPr>
          <w:sz w:val="24"/>
          <w:szCs w:val="24"/>
          <w:lang w:val="nb-NO"/>
        </w:rPr>
        <w:t>,</w:t>
      </w:r>
      <w:bookmarkEnd w:id="0"/>
      <w:r>
        <w:rPr>
          <w:sz w:val="24"/>
          <w:szCs w:val="24"/>
          <w:lang w:val="nb-NO"/>
        </w:rPr>
        <w:t xml:space="preserve"> </w:t>
      </w:r>
      <w:r>
        <w:rPr>
          <w:sz w:val="24"/>
          <w:szCs w:val="24"/>
        </w:rPr>
        <w:t>B</w:t>
      </w:r>
      <w:r>
        <w:rPr>
          <w:sz w:val="24"/>
          <w:szCs w:val="24"/>
          <w:lang w:eastAsia="zh-CN"/>
        </w:rPr>
        <w:t>o Pang</w:t>
      </w:r>
      <w:r>
        <w:rPr>
          <w:rFonts w:hint="eastAsia"/>
          <w:sz w:val="24"/>
          <w:szCs w:val="24"/>
          <w:vertAlign w:val="superscript"/>
          <w:lang w:eastAsia="zh-CN"/>
        </w:rPr>
        <w:footnoteReference w:id="1"/>
      </w:r>
    </w:p>
    <w:p w14:paraId="02BD4073" w14:textId="77777777" w:rsidR="004F7468" w:rsidRDefault="004F7468">
      <w:pPr>
        <w:pStyle w:val="Els-Author"/>
        <w:ind w:right="2"/>
        <w:rPr>
          <w:sz w:val="28"/>
          <w:szCs w:val="28"/>
        </w:rPr>
        <w:sectPr w:rsidR="004F746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C748176" w14:textId="7C5057E1" w:rsidR="00B263F5" w:rsidRDefault="00B263F5">
      <w:pPr>
        <w:pStyle w:val="Els-Affiliation"/>
        <w:rPr>
          <w:lang w:val="nb-NO"/>
        </w:rPr>
      </w:pPr>
    </w:p>
    <w:p w14:paraId="15789965" w14:textId="68459BDA" w:rsidR="00B263F5" w:rsidRDefault="00B263F5" w:rsidP="00B263F5">
      <w:pPr>
        <w:pStyle w:val="Els-Affiliation"/>
        <w:rPr>
          <w:lang w:eastAsia="zh-CN"/>
        </w:rPr>
      </w:pPr>
      <w:r>
        <w:rPr>
          <w:lang w:val="nb-NO"/>
        </w:rPr>
        <w:t xml:space="preserve">Departement </w:t>
      </w:r>
      <w:proofErr w:type="spellStart"/>
      <w:r>
        <w:rPr>
          <w:lang w:val="nb-NO"/>
        </w:rPr>
        <w:t>of</w:t>
      </w:r>
      <w:proofErr w:type="spellEnd"/>
      <w:r>
        <w:rPr>
          <w:lang w:val="nb-NO"/>
        </w:rPr>
        <w:t xml:space="preserve"> Food Science and Technology, </w:t>
      </w:r>
      <w:proofErr w:type="spellStart"/>
      <w:r>
        <w:rPr>
          <w:lang w:val="nb-NO"/>
        </w:rPr>
        <w:t>Faculty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of</w:t>
      </w:r>
      <w:proofErr w:type="spellEnd"/>
      <w:r>
        <w:rPr>
          <w:lang w:val="nb-NO"/>
        </w:rPr>
        <w:t xml:space="preserve"> Science, National </w:t>
      </w:r>
      <w:proofErr w:type="spellStart"/>
      <w:r>
        <w:rPr>
          <w:lang w:val="nb-NO"/>
        </w:rPr>
        <w:t>University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of</w:t>
      </w:r>
      <w:proofErr w:type="spellEnd"/>
      <w:r>
        <w:rPr>
          <w:lang w:val="nb-NO"/>
        </w:rPr>
        <w:t xml:space="preserve"> Singapore, 117543, Singapore</w:t>
      </w:r>
    </w:p>
    <w:p w14:paraId="03C0B3E1" w14:textId="02FA6772" w:rsidR="004F7468" w:rsidRDefault="004F7468">
      <w:pPr>
        <w:pStyle w:val="Els-Affiliation"/>
        <w:spacing w:after="400"/>
        <w:rPr>
          <w:lang w:eastAsia="zh-CN"/>
        </w:rPr>
      </w:pPr>
    </w:p>
    <w:p w14:paraId="12C179C9" w14:textId="77777777" w:rsidR="004F7468" w:rsidRDefault="00000000">
      <w:pPr>
        <w:pStyle w:val="Els-Abstract-head"/>
        <w:spacing w:before="120" w:after="0" w:line="240" w:lineRule="auto"/>
        <w:rPr>
          <w:sz w:val="20"/>
        </w:rPr>
      </w:pPr>
      <w:r>
        <w:rPr>
          <w:sz w:val="20"/>
        </w:rPr>
        <w:t>Abstract</w:t>
      </w:r>
    </w:p>
    <w:p w14:paraId="4041F930" w14:textId="746703C5" w:rsidR="00B263F5" w:rsidRDefault="00B263F5">
      <w:pPr>
        <w:pStyle w:val="Els-Abstract-head"/>
        <w:spacing w:before="120" w:after="0" w:line="240" w:lineRule="auto"/>
        <w:jc w:val="both"/>
        <w:rPr>
          <w:b w:val="0"/>
          <w:sz w:val="20"/>
          <w:lang w:eastAsia="zh-CN"/>
        </w:rPr>
      </w:pPr>
      <w:r>
        <w:rPr>
          <w:b w:val="0"/>
          <w:sz w:val="20"/>
        </w:rPr>
        <w:t>Corn silk, an underutilized agricultural by-product, represents a promising yet largely unexplored source of plant proteins. In this study, corn silk protein was extracted via alkaline solubilization-acid precipitation, and its structural and functional properties were systematically modulated through pH adjustment (pH 3-11). S</w:t>
      </w:r>
      <w:r>
        <w:rPr>
          <w:b w:val="0"/>
          <w:sz w:val="20"/>
          <w:lang w:eastAsia="zh-CN"/>
        </w:rPr>
        <w:t xml:space="preserve">canning electron microscopy revealed that the natural corn silk protein has a sub-spherical particle structure with uniform size, ranging from 1.50 to 1.60 </w:t>
      </w:r>
      <m:oMath>
        <m:r>
          <m:rPr>
            <m:sty m:val="bi"/>
          </m:rPr>
          <w:rPr>
            <w:rFonts w:ascii="Cambria Math" w:hAnsi="Cambria Math"/>
            <w:sz w:val="20"/>
            <w:lang w:eastAsia="zh-CN"/>
          </w:rPr>
          <m:t>μ</m:t>
        </m:r>
      </m:oMath>
      <w:r>
        <w:rPr>
          <w:b w:val="0"/>
          <w:sz w:val="20"/>
          <w:lang w:eastAsia="zh-CN"/>
        </w:rPr>
        <w:t xml:space="preserve">m. Secondary structure analysis indicated that </w:t>
      </w:r>
      <m:oMath>
        <m:r>
          <m:rPr>
            <m:sty m:val="bi"/>
          </m:rPr>
          <w:rPr>
            <w:rFonts w:ascii="Cambria Math" w:hAnsi="Cambria Math"/>
            <w:sz w:val="20"/>
            <w:lang w:eastAsia="zh-CN"/>
          </w:rPr>
          <m:t>β</m:t>
        </m:r>
      </m:oMath>
      <w:r>
        <w:rPr>
          <w:b w:val="0"/>
          <w:sz w:val="20"/>
          <w:lang w:eastAsia="zh-CN"/>
        </w:rPr>
        <w:t xml:space="preserve">-sheet and </w:t>
      </w:r>
      <m:oMath>
        <m:r>
          <m:rPr>
            <m:sty m:val="bi"/>
          </m:rPr>
          <w:rPr>
            <w:rFonts w:ascii="Cambria Math" w:hAnsi="Cambria Math"/>
            <w:sz w:val="20"/>
            <w:lang w:eastAsia="zh-CN"/>
          </w:rPr>
          <m:t>β</m:t>
        </m:r>
      </m:oMath>
      <w:r>
        <w:rPr>
          <w:b w:val="0"/>
          <w:sz w:val="20"/>
          <w:lang w:eastAsia="zh-CN"/>
        </w:rPr>
        <w:t xml:space="preserve">-turn are the dominant structures. Furthermore, Fourier transform infrared spectroscopy and fluorescence spectroscopy showed that at a strongly alkaline pH of 11, the protein structure would be significantly extended, thereby enhancing its flexibility. </w:t>
      </w:r>
      <w:r w:rsidR="00DC1552">
        <w:rPr>
          <w:b w:val="0"/>
          <w:sz w:val="20"/>
          <w:lang w:eastAsia="zh-CN"/>
        </w:rPr>
        <w:t>T</w:t>
      </w:r>
      <w:r w:rsidR="00DC1552">
        <w:rPr>
          <w:rFonts w:hint="eastAsia"/>
          <w:b w:val="0"/>
          <w:sz w:val="20"/>
          <w:lang w:eastAsia="zh-CN"/>
        </w:rPr>
        <w:t>h</w:t>
      </w:r>
      <w:r w:rsidR="00DC1552">
        <w:rPr>
          <w:b w:val="0"/>
          <w:sz w:val="20"/>
          <w:lang w:eastAsia="zh-CN"/>
        </w:rPr>
        <w:t>e exposure of hydrophobic groups is beneficial for regulating interfacial properties such as solubility and emulsifying properties. Therefore, C11 exhibited significantly enhanced solubility (4.12 mg/mL), emulsifying activity index (15.11 m</w:t>
      </w:r>
      <w:r w:rsidR="00DC1552" w:rsidRPr="00DC1552">
        <w:rPr>
          <w:b w:val="0"/>
          <w:sz w:val="20"/>
          <w:vertAlign w:val="superscript"/>
          <w:lang w:eastAsia="zh-CN"/>
        </w:rPr>
        <w:t>2</w:t>
      </w:r>
      <w:r w:rsidR="00DC1552">
        <w:rPr>
          <w:b w:val="0"/>
          <w:sz w:val="20"/>
          <w:lang w:eastAsia="zh-CN"/>
        </w:rPr>
        <w:t xml:space="preserve">/g), and emulsifying stability index (214.11 min) compared with native corn silk protein and other groups, thereby enhancing its emulsion stability. Corn silk protein-based </w:t>
      </w:r>
      <w:proofErr w:type="spellStart"/>
      <w:r w:rsidR="00DC1552">
        <w:rPr>
          <w:b w:val="0"/>
          <w:sz w:val="20"/>
          <w:lang w:eastAsia="zh-CN"/>
        </w:rPr>
        <w:t>oleogels</w:t>
      </w:r>
      <w:proofErr w:type="spellEnd"/>
      <w:r w:rsidR="00DC1552">
        <w:rPr>
          <w:b w:val="0"/>
          <w:sz w:val="20"/>
          <w:lang w:eastAsia="zh-CN"/>
        </w:rPr>
        <w:t xml:space="preserve"> with various water-in-oil volume ratios (W/O, 5/5, 4/6, 3/7, 2/8, 1/9) were prepared using an emulsion-template method (drying method, 40 °C, 24 h). It was found that at a W/O volume ratio of 3/7, corn silk protein formed a relatively uniform protein network, thereby encapsulating and separating the oil phase. This resulted in an </w:t>
      </w:r>
      <w:proofErr w:type="spellStart"/>
      <w:r w:rsidR="00DC1552">
        <w:rPr>
          <w:b w:val="0"/>
          <w:sz w:val="20"/>
          <w:lang w:eastAsia="zh-CN"/>
        </w:rPr>
        <w:t>oleogel</w:t>
      </w:r>
      <w:proofErr w:type="spellEnd"/>
      <w:r w:rsidR="00DC1552">
        <w:rPr>
          <w:b w:val="0"/>
          <w:sz w:val="20"/>
          <w:lang w:eastAsia="zh-CN"/>
        </w:rPr>
        <w:t xml:space="preserve"> exhibiting a soft-solid form, improved hardness, and the highest oil-holding capacity (98.00%). This study preliminarily verified the feasibility of corn silk protein-based </w:t>
      </w:r>
      <w:proofErr w:type="spellStart"/>
      <w:r w:rsidR="00DC1552">
        <w:rPr>
          <w:b w:val="0"/>
          <w:sz w:val="20"/>
          <w:lang w:eastAsia="zh-CN"/>
        </w:rPr>
        <w:t>oleogels</w:t>
      </w:r>
      <w:proofErr w:type="spellEnd"/>
      <w:r w:rsidR="00DC1552">
        <w:rPr>
          <w:b w:val="0"/>
          <w:sz w:val="20"/>
          <w:lang w:eastAsia="zh-CN"/>
        </w:rPr>
        <w:t xml:space="preserve"> as a fat substitute. </w:t>
      </w:r>
    </w:p>
    <w:p w14:paraId="6746AF4A" w14:textId="475166D2" w:rsidR="004F7468" w:rsidRDefault="00000000">
      <w:pPr>
        <w:pStyle w:val="Els-keywords"/>
        <w:spacing w:after="120" w:line="240" w:lineRule="auto"/>
        <w:rPr>
          <w:sz w:val="20"/>
        </w:rPr>
      </w:pPr>
      <w:r>
        <w:rPr>
          <w:sz w:val="20"/>
        </w:rPr>
        <w:t xml:space="preserve"> </w:t>
      </w:r>
    </w:p>
    <w:sectPr w:rsidR="004F7468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D89A" w14:textId="77777777" w:rsidR="00832758" w:rsidRDefault="00832758">
      <w:pPr>
        <w:spacing w:line="240" w:lineRule="auto"/>
      </w:pPr>
      <w:r>
        <w:separator/>
      </w:r>
    </w:p>
  </w:endnote>
  <w:endnote w:type="continuationSeparator" w:id="0">
    <w:p w14:paraId="3B94096F" w14:textId="77777777" w:rsidR="00832758" w:rsidRDefault="00832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2FD8D" w14:textId="77777777" w:rsidR="004F7468" w:rsidRDefault="004F746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ED7C" w14:textId="77777777" w:rsidR="004F7468" w:rsidRDefault="004F7468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6DA42" w14:textId="77777777" w:rsidR="004F7468" w:rsidRDefault="004F746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18089" w14:textId="77777777" w:rsidR="00832758" w:rsidRDefault="00832758">
      <w:pPr>
        <w:spacing w:after="0"/>
      </w:pPr>
      <w:r>
        <w:separator/>
      </w:r>
    </w:p>
  </w:footnote>
  <w:footnote w:type="continuationSeparator" w:id="0">
    <w:p w14:paraId="151D496A" w14:textId="77777777" w:rsidR="00832758" w:rsidRDefault="00832758">
      <w:pPr>
        <w:spacing w:after="0"/>
      </w:pPr>
      <w:r>
        <w:continuationSeparator/>
      </w:r>
    </w:p>
  </w:footnote>
  <w:footnote w:id="1">
    <w:p w14:paraId="281F038E" w14:textId="39FD4559" w:rsidR="00B263F5" w:rsidRDefault="00B263F5" w:rsidP="00B263F5">
      <w:pPr>
        <w:pStyle w:val="Els-footnote"/>
        <w:ind w:firstLine="120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bookmarkStart w:id="1" w:name="_Hlk211088033"/>
      <w:bookmarkStart w:id="2" w:name="_Hlk211087958"/>
      <w:bookmarkStart w:id="3" w:name="_Hlk211087959"/>
      <w:bookmarkStart w:id="4" w:name="_Hlk211088034"/>
      <w:r>
        <w:rPr>
          <w:sz w:val="18"/>
          <w:szCs w:val="18"/>
        </w:rPr>
        <w:t xml:space="preserve">Corresponding author </w:t>
      </w:r>
      <w:r>
        <w:rPr>
          <w:i/>
          <w:iCs/>
          <w:sz w:val="18"/>
          <w:szCs w:val="18"/>
        </w:rPr>
        <w:t>E-mail address:</w:t>
      </w:r>
      <w:r>
        <w:rPr>
          <w:sz w:val="18"/>
          <w:szCs w:val="18"/>
        </w:rPr>
        <w:t xml:space="preserve"> </w:t>
      </w:r>
      <w:bookmarkEnd w:id="1"/>
      <w:bookmarkEnd w:id="2"/>
      <w:bookmarkEnd w:id="3"/>
      <w:bookmarkEnd w:id="4"/>
      <w:r>
        <w:rPr>
          <w:sz w:val="18"/>
          <w:szCs w:val="18"/>
          <w:lang w:val="nb-NO"/>
        </w:rPr>
        <w:t>bopang@nus.edu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3A55A" w14:textId="77777777" w:rsidR="004F7468" w:rsidRDefault="004F746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9783" w14:textId="77777777" w:rsidR="004F7468" w:rsidRDefault="004F746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9EB3" w14:textId="77777777" w:rsidR="004F7468" w:rsidRDefault="004F74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56205803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07061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9EF7FEAB"/>
    <w:rsid w:val="000A4873"/>
    <w:rsid w:val="001C51B3"/>
    <w:rsid w:val="00234209"/>
    <w:rsid w:val="002537DA"/>
    <w:rsid w:val="002A0A1C"/>
    <w:rsid w:val="002A2B3C"/>
    <w:rsid w:val="00372579"/>
    <w:rsid w:val="003B0ABD"/>
    <w:rsid w:val="00431340"/>
    <w:rsid w:val="004B7E87"/>
    <w:rsid w:val="004C7508"/>
    <w:rsid w:val="004D1125"/>
    <w:rsid w:val="004F7468"/>
    <w:rsid w:val="0059506C"/>
    <w:rsid w:val="005B77D8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827794"/>
    <w:rsid w:val="00832758"/>
    <w:rsid w:val="00846558"/>
    <w:rsid w:val="0096453B"/>
    <w:rsid w:val="009C71BA"/>
    <w:rsid w:val="00B263F5"/>
    <w:rsid w:val="00BE265A"/>
    <w:rsid w:val="00BF77A7"/>
    <w:rsid w:val="00C17F75"/>
    <w:rsid w:val="00C4616B"/>
    <w:rsid w:val="00C67487"/>
    <w:rsid w:val="00CC179B"/>
    <w:rsid w:val="00D10E69"/>
    <w:rsid w:val="00D753D4"/>
    <w:rsid w:val="00DC1552"/>
    <w:rsid w:val="00DD4FF9"/>
    <w:rsid w:val="00F14331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EA081C"/>
  <w14:defaultImageDpi w14:val="330"/>
  <w15:docId w15:val="{72791E5E-1E3A-8C44-AE42-637CD951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val="nb-NO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Els-Abstract-head">
    <w:name w:val="Els-Abstract-head"/>
    <w:next w:val="a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lang w:eastAsia="en-US"/>
    </w:rPr>
  </w:style>
  <w:style w:type="paragraph" w:customStyle="1" w:styleId="Els-Abstract-text">
    <w:name w:val="Els-Abstract-text"/>
    <w:next w:val="a"/>
    <w:pPr>
      <w:spacing w:line="220" w:lineRule="exact"/>
      <w:jc w:val="both"/>
    </w:pPr>
    <w:rPr>
      <w:rFonts w:ascii="Times New Roman" w:eastAsia="宋体" w:hAnsi="Times New Roman" w:cs="Times New Roman"/>
      <w:sz w:val="18"/>
      <w:lang w:eastAsia="en-US"/>
    </w:rPr>
  </w:style>
  <w:style w:type="paragraph" w:customStyle="1" w:styleId="Els-Affiliation">
    <w:name w:val="Els-Affiliation"/>
    <w:next w:val="Els-Abstract-head"/>
    <w:pPr>
      <w:suppressAutoHyphens/>
      <w:spacing w:line="200" w:lineRule="exact"/>
      <w:jc w:val="center"/>
    </w:pPr>
    <w:rPr>
      <w:rFonts w:ascii="Times New Roman" w:eastAsia="宋体" w:hAnsi="Times New Roman" w:cs="Times New Roman"/>
      <w:i/>
      <w:sz w:val="16"/>
      <w:lang w:eastAsia="en-US"/>
    </w:rPr>
  </w:style>
  <w:style w:type="paragraph" w:customStyle="1" w:styleId="Els-Author">
    <w:name w:val="Els-Author"/>
    <w:next w:val="a"/>
    <w:pPr>
      <w:keepNext/>
      <w:suppressAutoHyphens/>
      <w:spacing w:after="160" w:line="300" w:lineRule="exact"/>
      <w:jc w:val="center"/>
    </w:pPr>
    <w:rPr>
      <w:rFonts w:ascii="Times New Roman" w:eastAsia="宋体" w:hAnsi="Times New Roman" w:cs="Times New Roman"/>
      <w:sz w:val="26"/>
      <w:lang w:eastAsia="en-US"/>
    </w:rPr>
  </w:style>
  <w:style w:type="paragraph" w:customStyle="1" w:styleId="Els-footnote">
    <w:name w:val="Els-footnote"/>
    <w:pPr>
      <w:keepLines/>
      <w:widowControl w:val="0"/>
      <w:spacing w:line="200" w:lineRule="exact"/>
      <w:ind w:firstLine="245"/>
      <w:jc w:val="both"/>
    </w:pPr>
    <w:rPr>
      <w:rFonts w:ascii="Times New Roman" w:eastAsia="宋体" w:hAnsi="Times New Roman" w:cs="Times New Roman"/>
      <w:sz w:val="16"/>
      <w:lang w:eastAsia="en-US"/>
    </w:rPr>
  </w:style>
  <w:style w:type="paragraph" w:customStyle="1" w:styleId="Els-Title">
    <w:name w:val="Els-Title"/>
    <w:next w:val="Els-Author"/>
    <w:autoRedefine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eastAsia="en-US"/>
    </w:rPr>
  </w:style>
  <w:style w:type="paragraph" w:customStyle="1" w:styleId="DocHead">
    <w:name w:val="DocHead"/>
    <w:pPr>
      <w:spacing w:before="240" w:after="240"/>
      <w:jc w:val="center"/>
    </w:pPr>
    <w:rPr>
      <w:rFonts w:ascii="Times New Roman" w:eastAsia="宋体" w:hAnsi="Times New Roman" w:cs="Times New Roman"/>
      <w:sz w:val="24"/>
      <w:lang w:eastAsia="en-US"/>
    </w:rPr>
  </w:style>
  <w:style w:type="paragraph" w:customStyle="1" w:styleId="Els-1storder-head">
    <w:name w:val="Els-1storder-head"/>
    <w:next w:val="a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lang w:eastAsia="en-US"/>
    </w:rPr>
  </w:style>
  <w:style w:type="paragraph" w:customStyle="1" w:styleId="Els-2ndorder-head">
    <w:name w:val="Els-2ndorder-head"/>
    <w:next w:val="a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lang w:eastAsia="en-US"/>
    </w:rPr>
  </w:style>
  <w:style w:type="paragraph" w:customStyle="1" w:styleId="Els-3rdorder-head">
    <w:name w:val="Els-3rdorder-head"/>
    <w:next w:val="a"/>
    <w:pPr>
      <w:keepNext/>
      <w:numPr>
        <w:ilvl w:val="2"/>
        <w:numId w:val="1"/>
      </w:numPr>
      <w:suppressAutoHyphens/>
      <w:spacing w:before="240" w:line="240" w:lineRule="exact"/>
    </w:pPr>
    <w:rPr>
      <w:rFonts w:ascii="Times New Roman" w:eastAsia="宋体" w:hAnsi="Times New Roman" w:cs="Times New Roman"/>
      <w:i/>
      <w:lang w:eastAsia="en-US"/>
    </w:rPr>
  </w:style>
  <w:style w:type="paragraph" w:customStyle="1" w:styleId="Els-4thorder-head">
    <w:name w:val="Els-4thorder-head"/>
    <w:next w:val="a"/>
    <w:pPr>
      <w:keepNext/>
      <w:numPr>
        <w:ilvl w:val="3"/>
        <w:numId w:val="1"/>
      </w:numPr>
      <w:suppressAutoHyphens/>
      <w:spacing w:before="240" w:line="240" w:lineRule="exact"/>
    </w:pPr>
    <w:rPr>
      <w:rFonts w:ascii="Times New Roman" w:eastAsia="宋体" w:hAnsi="Times New Roman" w:cs="Times New Roman"/>
      <w:i/>
      <w:lang w:eastAsia="en-US"/>
    </w:rPr>
  </w:style>
  <w:style w:type="paragraph" w:customStyle="1" w:styleId="Els-keywords">
    <w:name w:val="Els-keywords"/>
    <w:next w:val="a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sz w:val="16"/>
      <w:lang w:eastAsia="en-US"/>
    </w:rPr>
  </w:style>
  <w:style w:type="character" w:customStyle="1" w:styleId="a6">
    <w:name w:val="页眉 字符"/>
    <w:basedOn w:val="a0"/>
    <w:link w:val="a5"/>
    <w:uiPriority w:val="99"/>
  </w:style>
  <w:style w:type="character" w:customStyle="1" w:styleId="a4">
    <w:name w:val="页脚 字符"/>
    <w:basedOn w:val="a0"/>
    <w:link w:val="a3"/>
    <w:uiPriority w:val="99"/>
  </w:style>
  <w:style w:type="character" w:styleId="a7">
    <w:name w:val="Placeholder Text"/>
    <w:basedOn w:val="a0"/>
    <w:uiPriority w:val="99"/>
    <w:unhideWhenUsed/>
    <w:rsid w:val="00B263F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Version="6" StyleName="APA"/>
</file>

<file path=customXml/item2.xml><?xml version="1.0" encoding="utf-8"?>
<p:properties xmlns:xsi="http://www.w3.org/2001/XMLSchema-instance" xmlns:p="http://schemas.microsoft.com/office/2006/metadata/properties" xmlns:pc="http://schemas.microsoft.com/office/infopath/2007/PartnerControls">
  <documentManagement>
    <_activity xmlns="d27d05e4-7e54-4bca-b3a9-641ceb3a26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ma="http://schemas.microsoft.com/office/2006/metadata/properties/metaAttributes" xmlns:ct="http://schemas.microsoft.com/office/2006/metadata/contentType" ma:versionID="4616b87239332432b97eb07286909149" ma:contentTypeVersion="9" ma:_="" ma:contentTypeDescription="Create a new document." ct:_="" ma:contentTypeName="Document" ma:contentTypeID="0x010100A11AA24E98C69743A7BF717E9530DB95" ma:contentTypeScope="">
  <xsd:schema xmlns:xs="http://www.w3.org/2001/XMLSchema" xmlns:ns3="d27d05e4-7e54-4bca-b3a9-641ceb3a267a" xmlns:p="http://schemas.microsoft.com/office/2006/metadata/properties" xmlns:xsd="http://www.w3.org/2001/XMLSchema" ma:root="true" ma:fieldsID="72fef82b6cec19807c450b2670b20daf" targetNamespace="http://schemas.microsoft.com/office/2006/metadata/properties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="http://www.w3.org/2001/XMLSchema" xmlns:dms="http://schemas.microsoft.com/office/2006/documentManagement/types" xmlns:pc="http://schemas.microsoft.com/office/infopath/2007/PartnerControls" xmlns:xsd="http://www.w3.org/2001/XMLSchema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ma:displayName="MediaServiceDateTaken" ma:index="8" ma:hidden="true" ma:indexed="true" name="MediaServiceDateTaken" nillable="true" ma:internalName="MediaServiceDateTaken" ma:readOnly="true">
      <xsd:simpleType>
        <xsd:restriction base="dms:Text"/>
      </xsd:simpleType>
    </xsd:element>
    <xsd:element ma:displayName="_activity" ma:index="9" ma:hidden="true" name="_activity" nillable="true" ma:internalName="_activity">
      <xsd:simpleType>
        <xsd:restriction base="dms:Note"/>
      </xsd:simpleType>
    </xsd:element>
    <xsd:element ma:displayName="MediaServiceMetadata" ma:index="10" ma:hidden="true" name="MediaServiceMetadata" nillable="true" ma:internalName="MediaServiceMetadata" ma:readOnly="true">
      <xsd:simpleType>
        <xsd:restriction base="dms:Note"/>
      </xsd:simpleType>
    </xsd:element>
    <xsd:element ma:displayName="MediaServiceFastMetadata" ma:index="11" ma:hidden="true" name="MediaServiceFastMetadata" nillable="true" ma:internalName="MediaServiceFastMetadata" ma:readOnly="true">
      <xsd:simpleType>
        <xsd:restriction base="dms:Note"/>
      </xsd:simpleType>
    </xsd:element>
    <xsd:element ma:displayName="MediaServiceSearchProperties" ma:index="12" ma:hidden="true" name="MediaServiceSearchProperties" nillable="true" ma:internalName="MediaServiceSearchProperties" ma:readOnly="true">
      <xsd:simpleType>
        <xsd:restriction base="dms:Note"/>
      </xsd:simpleType>
    </xsd:element>
    <xsd:element ma:displayName="MediaServiceSystemTags" ma:index="13" ma:hidden="true" name="MediaServiceSystemTags" nillable="true" ma:internalName="MediaServiceSystemTags" ma:readOnly="true">
      <xsd:simpleType>
        <xsd:restriction base="dms:Note"/>
      </xsd:simpleType>
    </xsd:element>
    <xsd:element ma:displayName="Extracted Text" ma:index="14" name="MediaServiceOCR" nillable="true" ma:internalName="MediaServiceOCR" ma:readOnly="true">
      <xsd:simpleType>
        <xsd:restriction base="dms:Note">
          <xsd:maxLength value="255"/>
        </xsd:restriction>
      </xsd:simpleType>
    </xsd:element>
    <xsd:element ma:displayName="MediaServiceGenerationTime" ma:index="15" ma:hidden="true" name="MediaServiceGenerationTime" nillable="true" ma:internalName="MediaServiceGenerationTime" ma:readOnly="true">
      <xsd:simpleType>
        <xsd:restriction base="dms:Text"/>
      </xsd:simpleType>
    </xsd:element>
    <xsd:element ma:displayName="MediaServiceEventHashCode" ma:index="16" ma:hidden="true" name="MediaServiceEventHashCode" nillable="true" ma:internalName="MediaServiceEventHashCode" ma:readOnly="true">
      <xsd:simpleType>
        <xsd:restriction base="dms:Text"/>
      </xsd:simpleType>
    </xsd:element>
  </xsd:schema>
  <xsd:schema xmlns:dcterms="http://purl.org/dc/terms/" xmlns="http://schemas.openxmlformats.org/package/2006/metadata/core-properties" xmlns:xsi="http://www.w3.org/2001/XMLSchema-instance" xmlns:xsd="http://www.w3.org/2001/XMLSchema" xmlns:dc="http://purl.org/dc/elements/1.1/" xmlns:odoc="http://schemas.microsoft.com/internal/obd" attributeFormDefault="unqualified" targetNamespace="http://schemas.openxmlformats.org/package/2006/metadata/core-properties" blockDefault="#all" elementFormDefault="qualified">
    <xsd:import schemaLocation="http://dublincore.org/schemas/xmls/qdc/2003/04/02/dc.xsd" namespace="http://purl.org/dc/elements/1.1/"/>
    <xsd:import schemaLocation="http://dublincore.org/schemas/xmls/qdc/2003/04/02/dcterms.xsd" namespace="http://purl.org/dc/terms/"/>
    <xsd:element name="coreProperties" type="CT_coreProperties"/>
    <xsd:complexType name="CT_coreProperties">
      <xsd:all>
        <xsd:element ref="dc:creator" maxOccurs="1" minOccurs="0"/>
        <xsd:element ref="dcterms:created" maxOccurs="1" minOccurs="0"/>
        <xsd:element ref="dc:identifier" maxOccurs="1" minOccurs="0"/>
        <xsd:element ma:displayName="Content Type" ma:index="0" maxOccurs="1" name="contentType" minOccurs="0" type="xsd:string"/>
        <xsd:element ma:displayName="Title" ref="dc:title" ma:index="4" maxOccurs="1" minOccurs="0"/>
        <xsd:element ref="dc:subject" maxOccurs="1" minOccurs="0"/>
        <xsd:element ref="dc:description" maxOccurs="1" minOccurs="0"/>
        <xsd:element maxOccurs="1" name="keywords" minOccurs="0" type="xsd:string"/>
        <xsd:element ref="dc:language" maxOccurs="1" minOccurs="0"/>
        <xsd:element maxOccurs="1" name="category" minOccurs="0" type="xsd:string"/>
        <xsd:element maxOccurs="1" name="version" minOccurs="0" type="xsd:string"/>
        <xsd:element maxOccurs="1" name="revision" minOccurs="0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name="lastModifiedBy" minOccurs="0" type="xsd:string"/>
        <xsd:element ref="dcterms:modified" maxOccurs="1" minOccurs="0"/>
        <xsd:element maxOccurs="1" name="contentStatus" minOccurs="0" type="xsd:string"/>
      </xsd:all>
    </xsd:complexType>
  </xsd:schema>
  <xs:schema xmlns:xs="http://www.w3.org/2001/XMLSchema" xmlns:pc="http://schemas.microsoft.com/office/infopath/2007/PartnerControls" attributeFormDefault="unqualified" targetNamespace="http://schemas.microsoft.com/office/infopath/2007/PartnerControls" elementFormDefault="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axOccurs="unbounded" minOccurs="0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axOccurs="unbounded" minOccurs="0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3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properties/metaAttributes"/>
    <ds:schemaRef ds:uri="http://schemas.microsoft.com/office/2006/metadata/contentType"/>
    <ds:schemaRef ds:uri="http://www.w3.org/2001/XMLSchema"/>
    <ds:schemaRef ds:uri="d27d05e4-7e54-4bca-b3a9-641ceb3a267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316</Words>
  <Characters>1803</Characters>
  <Application>Microsoft Office Word</Application>
  <DocSecurity>0</DocSecurity>
  <Lines>15</Lines>
  <Paragraphs>4</Paragraphs>
  <ScaleCrop>false</ScaleCrop>
  <Company>NTNU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Karlsaune</dc:creator>
  <cp:lastModifiedBy>d16750</cp:lastModifiedBy>
  <cp:revision>5</cp:revision>
  <dcterms:created xsi:type="dcterms:W3CDTF">2026-02-04T14:07:00Z</dcterms:created>
  <dcterms:modified xsi:type="dcterms:W3CDTF">2026-04-22T06:04:00Z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KSOProductBuildVer">
    <vt:lpwstr>2052-12.1.25205.25205</vt:lpwstr>
  </property>
  <property fmtid="{D5CDD505-2E9C-101B-9397-08002B2CF9AE}" pid="4" name="ICV">
    <vt:lpwstr>AEBB45C9ED2E8EFB6F60E869448F5B73_42</vt:lpwstr>
  </property>
</Properties>
</file>