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11970C88" w:rsidR="00431340" w:rsidRPr="00C67487" w:rsidRDefault="00F26CD4" w:rsidP="00C67487">
      <w:pPr>
        <w:pStyle w:val="Els-Title"/>
      </w:pPr>
      <w:r w:rsidRPr="00F26CD4">
        <w:t>Upcycling Coffee Pulp: Developing Phenolic-Rich Microfiber Ingredients for Enhanced Bakery Nutrition</w:t>
      </w:r>
      <w:r>
        <w:t xml:space="preserve"> </w:t>
      </w:r>
    </w:p>
    <w:p w14:paraId="5E774EED" w14:textId="017C97C8" w:rsidR="00673656" w:rsidRPr="009C71BA" w:rsidRDefault="00F26CD4" w:rsidP="00673656">
      <w:pPr>
        <w:pStyle w:val="Els-Author"/>
        <w:ind w:right="2"/>
        <w:rPr>
          <w:sz w:val="24"/>
          <w:szCs w:val="24"/>
        </w:rPr>
      </w:pPr>
      <w:r w:rsidRPr="00F26CD4">
        <w:rPr>
          <w:sz w:val="24"/>
          <w:szCs w:val="24"/>
          <w:lang w:val="nb-NO"/>
        </w:rPr>
        <w:t>Selorm Torgbo</w:t>
      </w:r>
      <w:r w:rsidRPr="009C71BA">
        <w:rPr>
          <w:sz w:val="24"/>
          <w:szCs w:val="24"/>
          <w:vertAlign w:val="superscript"/>
          <w:lang w:val="nb-NO"/>
        </w:rPr>
        <w:t>a</w:t>
      </w:r>
      <w:r w:rsidR="00BB2B79">
        <w:rPr>
          <w:sz w:val="24"/>
          <w:szCs w:val="24"/>
          <w:lang w:val="nb-NO"/>
        </w:rPr>
        <w:t xml:space="preserve">, </w:t>
      </w:r>
      <w:r w:rsidR="00BB2B79" w:rsidRPr="00BB2B79">
        <w:rPr>
          <w:sz w:val="24"/>
          <w:szCs w:val="24"/>
          <w:lang w:val="nb-NO"/>
        </w:rPr>
        <w:t>Ike Michael Chukwuebuka</w:t>
      </w:r>
      <w:r w:rsidR="00BB2B79">
        <w:rPr>
          <w:sz w:val="24"/>
          <w:szCs w:val="24"/>
          <w:vertAlign w:val="superscript"/>
          <w:lang w:val="nb-NO"/>
        </w:rPr>
        <w:t>b</w:t>
      </w:r>
      <w:r w:rsidR="00BB2B79">
        <w:rPr>
          <w:sz w:val="24"/>
          <w:szCs w:val="24"/>
          <w:lang w:val="nb-NO"/>
        </w:rPr>
        <w:t xml:space="preserve">, </w:t>
      </w:r>
      <w:r w:rsidR="00BB2B79" w:rsidRPr="00BB2B79">
        <w:rPr>
          <w:sz w:val="24"/>
          <w:szCs w:val="24"/>
          <w:lang w:val="nb-NO"/>
        </w:rPr>
        <w:t>Tan Shing Mei</w:t>
      </w:r>
      <w:r w:rsidR="00BB2B79">
        <w:rPr>
          <w:sz w:val="24"/>
          <w:szCs w:val="24"/>
          <w:vertAlign w:val="superscript"/>
          <w:lang w:val="nb-NO"/>
        </w:rPr>
        <w:t>b</w:t>
      </w:r>
      <w:r w:rsidR="00BB2B79">
        <w:rPr>
          <w:sz w:val="24"/>
          <w:szCs w:val="24"/>
          <w:lang w:val="nb-NO"/>
        </w:rPr>
        <w:t xml:space="preserve"> </w:t>
      </w:r>
      <w:r w:rsidRPr="00F26CD4">
        <w:rPr>
          <w:sz w:val="24"/>
          <w:szCs w:val="24"/>
          <w:lang w:val="nb-NO"/>
        </w:rPr>
        <w:t>and Prakit Sukyai</w:t>
      </w:r>
      <w:r w:rsidR="00C67487" w:rsidRPr="009C71BA">
        <w:rPr>
          <w:sz w:val="24"/>
          <w:szCs w:val="24"/>
          <w:vertAlign w:val="superscript"/>
          <w:lang w:val="nb-NO"/>
        </w:rPr>
        <w:t>a</w:t>
      </w:r>
      <w:r w:rsidR="00673656" w:rsidRPr="009C71BA">
        <w:rPr>
          <w:sz w:val="24"/>
          <w:szCs w:val="24"/>
          <w:vertAlign w:val="superscript"/>
        </w:rPr>
        <w:footnoteReference w:id="1"/>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2406F368" w14:textId="77777777" w:rsidR="00F26CD4" w:rsidRDefault="004C7508" w:rsidP="00F26CD4">
      <w:pPr>
        <w:pStyle w:val="Els-Affiliation"/>
      </w:pPr>
      <w:r>
        <w:rPr>
          <w:vertAlign w:val="superscript"/>
          <w:lang w:val="nb-NO"/>
        </w:rPr>
        <w:t>a</w:t>
      </w:r>
      <w:r w:rsidRPr="00234209">
        <w:rPr>
          <w:lang w:val="nb-NO"/>
        </w:rPr>
        <w:t xml:space="preserve"> </w:t>
      </w:r>
      <w:r w:rsidR="00F26CD4" w:rsidRPr="00F26CD4">
        <w:t>Cellulose for Future Materials and Technologies Special Research Unit, Department of Biotechnology, Faculty of Agro-Industry, Kasetsart University, Bangkok, 10900, Thailand.</w:t>
      </w:r>
    </w:p>
    <w:p w14:paraId="6D18BC63" w14:textId="4E0EFBAD" w:rsidR="00BB2B79" w:rsidRPr="00BB2B79" w:rsidRDefault="00BB2B79" w:rsidP="00BB2B79">
      <w:pPr>
        <w:pStyle w:val="Els-Affiliation"/>
      </w:pPr>
      <w:r>
        <w:rPr>
          <w:vertAlign w:val="superscript"/>
          <w:lang w:val="nb-NO"/>
        </w:rPr>
        <w:t>b</w:t>
      </w:r>
      <w:r w:rsidRPr="00234209">
        <w:rPr>
          <w:lang w:val="nb-NO"/>
        </w:rPr>
        <w:t xml:space="preserve"> </w:t>
      </w:r>
      <w:r w:rsidRPr="00BB2B79">
        <w:t>School of Applied Science, Nanyang Polytechnic, 180 Ang Mo Kio Ave 8, Singapore 569830.</w:t>
      </w:r>
    </w:p>
    <w:p w14:paraId="7715227C" w14:textId="77777777" w:rsidR="00431340" w:rsidRPr="00BF77A7" w:rsidRDefault="00431340" w:rsidP="00F26CD4">
      <w:pPr>
        <w:pStyle w:val="Els-Abstract-head"/>
        <w:spacing w:before="120" w:line="240" w:lineRule="auto"/>
        <w:rPr>
          <w:sz w:val="20"/>
        </w:rPr>
      </w:pPr>
      <w:r w:rsidRPr="00BF77A7">
        <w:rPr>
          <w:sz w:val="20"/>
        </w:rPr>
        <w:t>Abstract</w:t>
      </w:r>
    </w:p>
    <w:p w14:paraId="6C72524A" w14:textId="2493C850" w:rsidR="00F26CD4" w:rsidRPr="00F26CD4" w:rsidRDefault="00F26CD4" w:rsidP="00F26CD4">
      <w:pPr>
        <w:jc w:val="thaiDistribute"/>
        <w:rPr>
          <w:rFonts w:ascii="Times New Roman" w:eastAsia="SimSun" w:hAnsi="Times New Roman" w:cs="Times New Roman"/>
          <w:sz w:val="20"/>
          <w:szCs w:val="20"/>
          <w:lang w:val="en-US"/>
        </w:rPr>
      </w:pPr>
      <w:r w:rsidRPr="00F26CD4">
        <w:rPr>
          <w:rFonts w:ascii="Times New Roman" w:eastAsia="SimSun" w:hAnsi="Times New Roman" w:cs="Times New Roman"/>
          <w:sz w:val="20"/>
          <w:szCs w:val="20"/>
          <w:lang w:val="en-US"/>
        </w:rPr>
        <w:t>Coffee processing involves multiple post-harvest stages to isolate the bean for consumption. Throughout this transformation, only a small fraction of the total cherry biomass is utilized for the final beverage, while the remaining majority is discarded as waste. This waste primarily originates from separating the commercial bean from the fruit, resulting in significant volumes of pulp, peel, parchment, and organic wastewater. Coffee pulp is a significant byproduct of the wet coffee processing method, representing about 40–50% of the coffee cherry's weight. While it is often discarded as waste, its rich chemical profile makes it an ideal candidate for commercial revalorization, turning waste into high-value products. It contains beneficial components such as carbohydrates, proteins, lipids and minerals in varying proportions. Beyond basic nutrients, coffee pulp contains high-value bioactive compounds like phenolics, flavonoids, carotenoids, and methylxanthines (specifically caffeine), offering significant potential for the functional food and nutraceutical industries. Utilizing these byproducts addresses the dual challenge of environmental waste management and the clinical demand for health-promoting functional ingredients. Therefore, this study utilized coffee pulp to produce dietary microfibers. The dehydrated and pulverized pulp was pre-extracted with water to remove tannins and subsequently subjected to colloidal milling for 30 min. This process produced microfibers rich in phenolic compounds (126.94 ± 13.54 mg GAE/g) and flavonoids (81.54 ± 3.45 mg CE/g). The microfiber was substituted for white flour at 0.5% and 1% (w/w) to prepare bread. The functionalized bread exhibited high antioxidant activity, with 73% free-radical scavenging at the 1% fortification level, which was attributed to the high phenolic (71.03 mg GAE/g) and flavonoid (46.77 mg CE/g) contents in the breadcrumbs</w:t>
      </w:r>
      <w:r w:rsidRPr="00F26CD4">
        <w:rPr>
          <w:rFonts w:ascii="Times New Roman" w:eastAsia="SimSun" w:hAnsi="Times New Roman" w:cs="Times New Roman"/>
          <w:sz w:val="20"/>
          <w:szCs w:val="20"/>
          <w:lang w:val="en-SG"/>
        </w:rPr>
        <w:t>. There was an increase in the browning index and the presence of beneficial minerals, such as K, Mg, Fe, Ca, and Na, in the breadcrumbs. Interestingly, the coffee pulp microfibers had no significant effect on the textural profile of the breadcrumbs.</w:t>
      </w:r>
      <w:r w:rsidRPr="00F26CD4">
        <w:rPr>
          <w:rFonts w:ascii="Times New Roman" w:eastAsia="SimSun" w:hAnsi="Times New Roman" w:cs="Times New Roman"/>
          <w:sz w:val="20"/>
          <w:szCs w:val="20"/>
          <w:lang w:val="en-US"/>
        </w:rPr>
        <w:t xml:space="preserve"> This approach adds value to agricultural byproducts while promoting resource efficiency and waste reduction. By developing functional bakery products enriched with natural fibers and antioxidants, this research supports public health and advances circular economy principles within the global food industry.</w:t>
      </w:r>
    </w:p>
    <w:p w14:paraId="7687299F" w14:textId="77777777" w:rsidR="007679DD" w:rsidRPr="0078067E" w:rsidRDefault="007679DD" w:rsidP="007679DD">
      <w:pPr>
        <w:rPr>
          <w:rFonts w:ascii="Times New Roman" w:hAnsi="Times New Roman" w:cs="Times New Roman"/>
          <w:sz w:val="20"/>
          <w:szCs w:val="20"/>
          <w:lang w:val="en-US" w:eastAsia="zh-CN"/>
        </w:rPr>
      </w:pP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65C026B6" w14:textId="77777777" w:rsidR="00BB2B79" w:rsidRDefault="002A0A1C" w:rsidP="00BB2B79">
      <w:pPr>
        <w:pStyle w:val="Els-keywords"/>
        <w:spacing w:after="0" w:line="240" w:lineRule="auto"/>
        <w:jc w:val="thaiDistribute"/>
        <w:rPr>
          <w:sz w:val="20"/>
        </w:rPr>
      </w:pPr>
      <w:r w:rsidRPr="00C67487">
        <w:rPr>
          <w:sz w:val="20"/>
        </w:rPr>
        <w:t xml:space="preserve">[1] </w:t>
      </w:r>
      <w:r w:rsidR="00BB2B79" w:rsidRPr="00BB2B79">
        <w:rPr>
          <w:sz w:val="20"/>
        </w:rPr>
        <w:t xml:space="preserve">Hu, S., Gil-Ramírez, A., Martín-Trueba, M., Benítez, V., Aguilera, Y., &amp; Martín-Cabrejas, M. A. (2023). Valorization of coffee pulp as bioactive food ingredient by sustainable extraction methodologies. Current Research in Food Science, 6, 100475 </w:t>
      </w:r>
    </w:p>
    <w:p w14:paraId="743D5AA9" w14:textId="60E0A359" w:rsidR="00BB2B79" w:rsidRPr="00BB2B79" w:rsidRDefault="002A0A1C" w:rsidP="00BB2B79">
      <w:pPr>
        <w:pStyle w:val="Els-keywords"/>
        <w:spacing w:after="0" w:line="240" w:lineRule="auto"/>
        <w:jc w:val="thaiDistribute"/>
        <w:rPr>
          <w:sz w:val="20"/>
        </w:rPr>
      </w:pPr>
      <w:r w:rsidRPr="00C67487">
        <w:rPr>
          <w:sz w:val="20"/>
        </w:rPr>
        <w:t xml:space="preserve">[2] </w:t>
      </w:r>
      <w:r w:rsidR="00BB2B79" w:rsidRPr="00BB2B79">
        <w:rPr>
          <w:sz w:val="20"/>
        </w:rPr>
        <w:t>Iriondo-DeHond, A., Garcia, N. A., Fernandez-Gomez, B., Guisantes-Batan, E., Escobar, F. V., Blanch, G. P., San Andres, M. I., Sanchez-Fortun, S., &amp; del Castillo, M. D. (2019). Validation of coffee by-products as novel food ingredients. Innovative Food Science &amp; Emerging Technologies, 51, 194–204.</w:t>
      </w:r>
    </w:p>
    <w:p w14:paraId="70CC00A6" w14:textId="655FDBBF" w:rsidR="00BB2B79" w:rsidRPr="00BB2B79" w:rsidRDefault="00BB2B79" w:rsidP="00BB2B79">
      <w:pPr>
        <w:pStyle w:val="Els-keywords"/>
        <w:spacing w:after="0" w:line="240" w:lineRule="auto"/>
        <w:jc w:val="thaiDistribute"/>
        <w:rPr>
          <w:sz w:val="20"/>
        </w:rPr>
      </w:pPr>
      <w:r w:rsidRPr="00C67487">
        <w:rPr>
          <w:sz w:val="20"/>
        </w:rPr>
        <w:t>[</w:t>
      </w:r>
      <w:r>
        <w:rPr>
          <w:sz w:val="20"/>
        </w:rPr>
        <w:t>3</w:t>
      </w:r>
      <w:r w:rsidRPr="00C67487">
        <w:rPr>
          <w:sz w:val="20"/>
        </w:rPr>
        <w:t>]</w:t>
      </w:r>
      <w:r>
        <w:rPr>
          <w:sz w:val="20"/>
        </w:rPr>
        <w:t xml:space="preserve"> </w:t>
      </w:r>
      <w:r w:rsidRPr="00BB2B79">
        <w:rPr>
          <w:sz w:val="20"/>
        </w:rPr>
        <w:t xml:space="preserve">Klingel, T., Kremer, J. I., Gottstein, V., Rajcic de Rezende, T., Schwarz, S., &amp; Lachenmeier, D. W. (2020). A review of coffee by-products including leaf, flower, cherry, husk, silver skin, and spent grounds as novel foods within the European Union. Foods, 9(5), 665. </w:t>
      </w:r>
    </w:p>
    <w:p w14:paraId="7BC67066" w14:textId="617CC126" w:rsidR="003B0ABD" w:rsidRPr="002537DA" w:rsidRDefault="00BB2B79" w:rsidP="00BB2B79">
      <w:pPr>
        <w:pStyle w:val="Els-keywords"/>
        <w:spacing w:after="0" w:line="240" w:lineRule="auto"/>
        <w:jc w:val="thaiDistribute"/>
        <w:rPr>
          <w:sz w:val="20"/>
        </w:rPr>
      </w:pPr>
      <w:r w:rsidRPr="00C67487">
        <w:rPr>
          <w:sz w:val="20"/>
        </w:rPr>
        <w:t>[</w:t>
      </w:r>
      <w:r>
        <w:rPr>
          <w:sz w:val="20"/>
        </w:rPr>
        <w:t>4</w:t>
      </w:r>
      <w:r w:rsidRPr="00C67487">
        <w:rPr>
          <w:sz w:val="20"/>
        </w:rPr>
        <w:t>]</w:t>
      </w:r>
      <w:r>
        <w:rPr>
          <w:sz w:val="20"/>
        </w:rPr>
        <w:t xml:space="preserve"> </w:t>
      </w:r>
      <w:r w:rsidRPr="00BB2B79">
        <w:rPr>
          <w:sz w:val="20"/>
        </w:rPr>
        <w:t>Rosas-Sánchez, G. A., Hernández-Estrada, Z. J., Suárez-Quiroz, M. L., González-Ríos, O., &amp; Rayas-Duarte, P. (2021). Coffee cherry pulp by-product as a potential fiber source for bread production: A fundamental and empirical rheological approach. Foods, 10(4), 742.</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2EBC5" w14:textId="77777777" w:rsidR="00F159D2" w:rsidRDefault="00F159D2" w:rsidP="00431340">
      <w:pPr>
        <w:spacing w:after="0" w:line="240" w:lineRule="auto"/>
      </w:pPr>
      <w:r>
        <w:separator/>
      </w:r>
    </w:p>
  </w:endnote>
  <w:endnote w:type="continuationSeparator" w:id="0">
    <w:p w14:paraId="20DFB707" w14:textId="77777777" w:rsidR="00F159D2" w:rsidRDefault="00F159D2"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CFA8D" w14:textId="77777777" w:rsidR="00F159D2" w:rsidRDefault="00F159D2" w:rsidP="00431340">
      <w:pPr>
        <w:spacing w:after="0" w:line="240" w:lineRule="auto"/>
      </w:pPr>
      <w:r>
        <w:separator/>
      </w:r>
    </w:p>
  </w:footnote>
  <w:footnote w:type="continuationSeparator" w:id="0">
    <w:p w14:paraId="1B77B8A7" w14:textId="77777777" w:rsidR="00F159D2" w:rsidRDefault="00F159D2" w:rsidP="00431340">
      <w:pPr>
        <w:spacing w:after="0" w:line="240" w:lineRule="auto"/>
      </w:pPr>
      <w:r>
        <w:continuationSeparator/>
      </w:r>
    </w:p>
  </w:footnote>
  <w:footnote w:id="1">
    <w:p w14:paraId="1DA89215" w14:textId="5BD8D6E6" w:rsidR="00673656" w:rsidRPr="00BF77A7" w:rsidRDefault="00673656" w:rsidP="00673656">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F26CD4">
        <w:rPr>
          <w:sz w:val="18"/>
          <w:szCs w:val="18"/>
          <w:lang w:val="nb-NO"/>
        </w:rPr>
        <w:t>fagipks@ku.ac.th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923BB"/>
    <w:rsid w:val="001C51B3"/>
    <w:rsid w:val="0021295B"/>
    <w:rsid w:val="00234209"/>
    <w:rsid w:val="002537DA"/>
    <w:rsid w:val="002A0A1C"/>
    <w:rsid w:val="002A2B3C"/>
    <w:rsid w:val="00313A5B"/>
    <w:rsid w:val="00372579"/>
    <w:rsid w:val="003B0ABD"/>
    <w:rsid w:val="00431340"/>
    <w:rsid w:val="004B7E87"/>
    <w:rsid w:val="004C7508"/>
    <w:rsid w:val="004D1125"/>
    <w:rsid w:val="0059506C"/>
    <w:rsid w:val="005B77D8"/>
    <w:rsid w:val="00646E7D"/>
    <w:rsid w:val="00654033"/>
    <w:rsid w:val="00665C88"/>
    <w:rsid w:val="00673656"/>
    <w:rsid w:val="006D3652"/>
    <w:rsid w:val="0070599D"/>
    <w:rsid w:val="007679DD"/>
    <w:rsid w:val="00772B06"/>
    <w:rsid w:val="007752C7"/>
    <w:rsid w:val="0078067E"/>
    <w:rsid w:val="00781D43"/>
    <w:rsid w:val="007F13FF"/>
    <w:rsid w:val="00827794"/>
    <w:rsid w:val="009C71BA"/>
    <w:rsid w:val="00BB2B79"/>
    <w:rsid w:val="00BE265A"/>
    <w:rsid w:val="00BF77A7"/>
    <w:rsid w:val="00C17F75"/>
    <w:rsid w:val="00C4616B"/>
    <w:rsid w:val="00C67487"/>
    <w:rsid w:val="00CC179B"/>
    <w:rsid w:val="00D10E69"/>
    <w:rsid w:val="00D753D4"/>
    <w:rsid w:val="00DD4FF9"/>
    <w:rsid w:val="00F159D2"/>
    <w:rsid w:val="00F26CD4"/>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6F0403-E370-494D-B765-20D2FD758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577</Words>
  <Characters>3510</Characters>
  <Application>Microsoft Office Word</Application>
  <DocSecurity>0</DocSecurity>
  <Lines>48</Lines>
  <Paragraphs>15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Prakit SUKYAI</cp:lastModifiedBy>
  <cp:revision>2</cp:revision>
  <dcterms:created xsi:type="dcterms:W3CDTF">2026-04-30T07:01:00Z</dcterms:created>
  <dcterms:modified xsi:type="dcterms:W3CDTF">2026-04-30T07:01:00Z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