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56A75" w14:textId="28F84F97" w:rsidR="00431340" w:rsidRDefault="00D753D4" w:rsidP="00BF77A7">
      <w:pPr>
        <w:pStyle w:val="DocHead"/>
        <w:spacing w:before="0" w:after="0"/>
        <w:ind w:left="-119" w:right="-136" w:firstLine="119"/>
      </w:pPr>
      <w:r>
        <w:t>SIFF</w:t>
      </w:r>
      <w:r w:rsidR="00BF77A7">
        <w:t xml:space="preserve"> 2026</w:t>
      </w:r>
    </w:p>
    <w:p w14:paraId="2641CBEB" w14:textId="0714D6BB" w:rsidR="00431340" w:rsidRDefault="004D1125" w:rsidP="00BF77A7">
      <w:pPr>
        <w:pStyle w:val="DocHead"/>
        <w:spacing w:before="0" w:after="0"/>
        <w:ind w:left="-119" w:right="-136" w:firstLine="119"/>
      </w:pPr>
      <w:r>
        <w:t>Singapore International Food Forum 2026</w:t>
      </w:r>
      <w:r w:rsidR="00C17F75">
        <w:br/>
      </w:r>
    </w:p>
    <w:p w14:paraId="03AD0CD4" w14:textId="77777777" w:rsidR="003F4022" w:rsidRPr="003F4022" w:rsidRDefault="003F4022" w:rsidP="003F4022">
      <w:pPr>
        <w:pStyle w:val="Els-Author"/>
        <w:ind w:right="2"/>
        <w:rPr>
          <w:noProof w:val="0"/>
          <w:sz w:val="32"/>
          <w:szCs w:val="32"/>
        </w:rPr>
      </w:pPr>
      <w:r w:rsidRPr="003F4022">
        <w:rPr>
          <w:noProof w:val="0"/>
          <w:sz w:val="32"/>
          <w:szCs w:val="32"/>
        </w:rPr>
        <w:t xml:space="preserve">Preparation of Biofilm from Spent Mushroom Substrate (SMS) for </w:t>
      </w:r>
    </w:p>
    <w:p w14:paraId="03B907E0" w14:textId="77777777" w:rsidR="003F4022" w:rsidRDefault="003F4022" w:rsidP="003F4022">
      <w:pPr>
        <w:pStyle w:val="Els-Author"/>
        <w:ind w:right="2"/>
        <w:rPr>
          <w:noProof w:val="0"/>
          <w:sz w:val="32"/>
          <w:szCs w:val="32"/>
        </w:rPr>
      </w:pPr>
      <w:r w:rsidRPr="003F4022">
        <w:rPr>
          <w:noProof w:val="0"/>
          <w:sz w:val="32"/>
          <w:szCs w:val="32"/>
        </w:rPr>
        <w:t>Sustainable Packaging Applications</w:t>
      </w:r>
    </w:p>
    <w:p w14:paraId="3493436F" w14:textId="12400E6F" w:rsidR="007F2C05" w:rsidRPr="007F2C05" w:rsidRDefault="003F4022" w:rsidP="007F2C05">
      <w:pPr>
        <w:pStyle w:val="Els-Author"/>
        <w:ind w:right="2"/>
        <w:rPr>
          <w:sz w:val="24"/>
          <w:szCs w:val="24"/>
          <w:lang w:val="nb-NO"/>
        </w:rPr>
      </w:pPr>
      <w:r>
        <w:rPr>
          <w:sz w:val="24"/>
          <w:szCs w:val="24"/>
          <w:lang w:val="nb-NO"/>
        </w:rPr>
        <w:t>T. Selvam</w:t>
      </w:r>
      <w:r w:rsidRPr="003F4022">
        <w:rPr>
          <w:sz w:val="24"/>
          <w:szCs w:val="24"/>
          <w:vertAlign w:val="superscript"/>
          <w:lang w:val="nb-NO"/>
        </w:rPr>
        <w:t>a</w:t>
      </w:r>
      <w:r w:rsidR="00673656" w:rsidRPr="009C71BA">
        <w:rPr>
          <w:sz w:val="24"/>
          <w:szCs w:val="24"/>
          <w:lang w:val="nb-NO"/>
        </w:rPr>
        <w:t xml:space="preserve">, </w:t>
      </w:r>
      <w:r w:rsidR="00CA366A" w:rsidRPr="00CA366A">
        <w:rPr>
          <w:sz w:val="24"/>
          <w:szCs w:val="24"/>
          <w:lang w:val="nb-NO"/>
        </w:rPr>
        <w:t>N.M.M.A</w:t>
      </w:r>
      <w:r w:rsidR="00CA366A">
        <w:rPr>
          <w:sz w:val="24"/>
          <w:szCs w:val="24"/>
        </w:rPr>
        <w:t xml:space="preserve"> </w:t>
      </w:r>
      <w:r w:rsidR="00CA366A" w:rsidRPr="00CA366A">
        <w:rPr>
          <w:sz w:val="24"/>
          <w:szCs w:val="24"/>
          <w:lang w:val="nb-NO"/>
        </w:rPr>
        <w:t>Rahman</w:t>
      </w:r>
      <w:r w:rsidR="00CA366A" w:rsidRPr="00CA366A">
        <w:rPr>
          <w:sz w:val="24"/>
          <w:szCs w:val="24"/>
          <w:vertAlign w:val="superscript"/>
          <w:lang w:val="nb-NO"/>
        </w:rPr>
        <w:t>a</w:t>
      </w:r>
      <w:r w:rsidR="007F2C05">
        <w:rPr>
          <w:sz w:val="24"/>
          <w:szCs w:val="24"/>
          <w:vertAlign w:val="superscript"/>
          <w:lang w:val="nb-NO"/>
        </w:rPr>
        <w:t>*</w:t>
      </w:r>
      <w:r w:rsidR="00CA366A" w:rsidRPr="00CA366A">
        <w:rPr>
          <w:sz w:val="24"/>
          <w:szCs w:val="24"/>
          <w:lang w:val="nb-NO"/>
        </w:rPr>
        <w:t>,</w:t>
      </w:r>
      <w:r w:rsidR="007F2C05">
        <w:rPr>
          <w:sz w:val="24"/>
          <w:szCs w:val="24"/>
          <w:lang w:val="nb-NO"/>
        </w:rPr>
        <w:t xml:space="preserve"> </w:t>
      </w:r>
      <w:r w:rsidR="00B8024E" w:rsidRPr="00B8024E">
        <w:rPr>
          <w:sz w:val="24"/>
          <w:szCs w:val="24"/>
          <w:lang w:val="nb-NO"/>
        </w:rPr>
        <w:t>W.A.A.Q.I</w:t>
      </w:r>
      <w:r w:rsidR="00086F7B">
        <w:rPr>
          <w:sz w:val="24"/>
          <w:szCs w:val="24"/>
          <w:lang w:val="nb-NO"/>
        </w:rPr>
        <w:t xml:space="preserve"> </w:t>
      </w:r>
      <w:r w:rsidR="00086F7B" w:rsidRPr="00086F7B">
        <w:rPr>
          <w:sz w:val="24"/>
          <w:szCs w:val="24"/>
          <w:lang w:val="nb-NO"/>
        </w:rPr>
        <w:t>Wan-Mohtar</w:t>
      </w:r>
      <w:r w:rsidR="00086F7B" w:rsidRPr="00086F7B">
        <w:rPr>
          <w:sz w:val="24"/>
          <w:szCs w:val="24"/>
          <w:vertAlign w:val="superscript"/>
          <w:lang w:val="nb-NO"/>
        </w:rPr>
        <w:t>b</w:t>
      </w:r>
      <w:r w:rsidR="00086F7B" w:rsidRPr="00086F7B">
        <w:rPr>
          <w:sz w:val="24"/>
          <w:szCs w:val="24"/>
          <w:lang w:val="nb-NO"/>
        </w:rPr>
        <w:t>,</w:t>
      </w:r>
      <w:r w:rsidR="00B8024E" w:rsidRPr="00B8024E">
        <w:rPr>
          <w:sz w:val="24"/>
          <w:szCs w:val="24"/>
          <w:lang w:val="nb-NO"/>
        </w:rPr>
        <w:t xml:space="preserve"> </w:t>
      </w:r>
      <w:r w:rsidR="00B8024E">
        <w:rPr>
          <w:sz w:val="24"/>
          <w:szCs w:val="24"/>
          <w:lang w:val="nb-NO"/>
        </w:rPr>
        <w:t>Z</w:t>
      </w:r>
      <w:r w:rsidR="007F2C05" w:rsidRPr="007F2C05">
        <w:rPr>
          <w:sz w:val="24"/>
          <w:szCs w:val="24"/>
          <w:lang w:val="nb-NO"/>
        </w:rPr>
        <w:t>.</w:t>
      </w:r>
      <w:r w:rsidR="00B8024E">
        <w:rPr>
          <w:sz w:val="24"/>
          <w:szCs w:val="24"/>
          <w:lang w:val="nb-NO"/>
        </w:rPr>
        <w:t xml:space="preserve"> Ilham</w:t>
      </w:r>
      <w:r w:rsidR="00B8024E">
        <w:rPr>
          <w:sz w:val="24"/>
          <w:szCs w:val="24"/>
          <w:vertAlign w:val="superscript"/>
          <w:lang w:val="nb-NO"/>
        </w:rPr>
        <w:t>c</w:t>
      </w:r>
    </w:p>
    <w:p w14:paraId="652CE03F" w14:textId="482774B7" w:rsidR="00431340" w:rsidRPr="001A383C" w:rsidRDefault="004C7508" w:rsidP="001A383C">
      <w:pPr>
        <w:pStyle w:val="Els-Affiliation"/>
        <w:rPr>
          <w:szCs w:val="16"/>
        </w:rPr>
      </w:pPr>
      <w:r>
        <w:rPr>
          <w:vertAlign w:val="superscript"/>
          <w:lang w:val="nb-NO"/>
        </w:rPr>
        <w:t>a</w:t>
      </w:r>
      <w:r w:rsidRPr="00234209">
        <w:rPr>
          <w:lang w:val="nb-NO"/>
        </w:rPr>
        <w:t xml:space="preserve"> </w:t>
      </w:r>
      <w:r w:rsidR="0013543D" w:rsidRPr="0013543D">
        <w:rPr>
          <w:lang w:val="nb-NO"/>
        </w:rPr>
        <w:t xml:space="preserve">Department of </w:t>
      </w:r>
      <w:r w:rsidR="0013543D" w:rsidRPr="001A383C">
        <w:rPr>
          <w:szCs w:val="16"/>
          <w:lang w:val="nb-NO"/>
        </w:rPr>
        <w:t>Chemistry, Faculty of Science, Universiti Malaya, Kuala Lumpur 50603, Malaysia</w:t>
      </w:r>
    </w:p>
    <w:p w14:paraId="5F5EB107" w14:textId="77777777" w:rsidR="001A383C" w:rsidRPr="001A383C" w:rsidRDefault="00234209" w:rsidP="001A383C">
      <w:pPr>
        <w:pStyle w:val="NoSpacing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1A383C">
        <w:rPr>
          <w:rFonts w:ascii="Times New Roman" w:hAnsi="Times New Roman" w:cs="Times New Roman"/>
          <w:i/>
          <w:sz w:val="16"/>
          <w:szCs w:val="16"/>
          <w:vertAlign w:val="superscript"/>
        </w:rPr>
        <w:t>b</w:t>
      </w:r>
      <w:r w:rsidRPr="001A383C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F263A7" w:rsidRPr="001A383C">
        <w:rPr>
          <w:rFonts w:ascii="Times New Roman" w:hAnsi="Times New Roman" w:cs="Times New Roman"/>
          <w:i/>
          <w:sz w:val="16"/>
          <w:szCs w:val="16"/>
        </w:rPr>
        <w:t>Functional Omics and Bioprocess Development Laboratory, Institute of Biological Sciences, Faculty of Science, Universiti Malaya, Kuala Lumpur 50603, Malaysia</w:t>
      </w:r>
    </w:p>
    <w:p w14:paraId="16BA952B" w14:textId="74773080" w:rsidR="001A383C" w:rsidRPr="001A383C" w:rsidRDefault="001A383C" w:rsidP="001A383C">
      <w:pPr>
        <w:pStyle w:val="NoSpacing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1A383C">
        <w:rPr>
          <w:rFonts w:ascii="Times New Roman" w:hAnsi="Times New Roman" w:cs="Times New Roman"/>
          <w:i/>
          <w:sz w:val="16"/>
          <w:szCs w:val="16"/>
          <w:vertAlign w:val="superscript"/>
        </w:rPr>
        <w:t>c</w:t>
      </w:r>
      <w:r w:rsidRPr="001A383C">
        <w:rPr>
          <w:rFonts w:ascii="Times New Roman" w:hAnsi="Times New Roman" w:cs="Times New Roman"/>
          <w:i/>
          <w:sz w:val="16"/>
          <w:szCs w:val="16"/>
        </w:rPr>
        <w:t>Environmental Science and Management Program, Institute of Biological Sciences, Faculty of Science,</w:t>
      </w:r>
    </w:p>
    <w:p w14:paraId="05A3C6FA" w14:textId="0EF95071" w:rsidR="00431340" w:rsidRDefault="001A383C" w:rsidP="001A383C">
      <w:pPr>
        <w:pStyle w:val="NoSpacing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1A383C">
        <w:rPr>
          <w:rFonts w:ascii="Times New Roman" w:hAnsi="Times New Roman" w:cs="Times New Roman"/>
          <w:i/>
          <w:sz w:val="16"/>
          <w:szCs w:val="16"/>
        </w:rPr>
        <w:t>Universiti Malaya, Kuala Lumpur 50603, Malaysia</w:t>
      </w:r>
    </w:p>
    <w:p w14:paraId="33A90445" w14:textId="77777777" w:rsidR="001A383C" w:rsidRDefault="001A383C" w:rsidP="001A383C">
      <w:pPr>
        <w:pStyle w:val="NoSpacing"/>
        <w:jc w:val="center"/>
        <w:rPr>
          <w:rFonts w:ascii="Times New Roman" w:hAnsi="Times New Roman" w:cs="Times New Roman"/>
          <w:i/>
          <w:sz w:val="16"/>
          <w:szCs w:val="16"/>
        </w:rPr>
      </w:pPr>
    </w:p>
    <w:p w14:paraId="1366FFBF" w14:textId="77777777" w:rsidR="001A383C" w:rsidRDefault="001A383C" w:rsidP="00F263A7">
      <w:pPr>
        <w:pStyle w:val="Els-Abstract-head"/>
        <w:pBdr>
          <w:top w:val="single" w:sz="4" w:space="0" w:color="auto"/>
        </w:pBdr>
        <w:spacing w:before="120" w:after="0" w:line="240" w:lineRule="auto"/>
        <w:rPr>
          <w:lang w:val="nb-NO"/>
        </w:rPr>
      </w:pPr>
    </w:p>
    <w:p w14:paraId="7715227C" w14:textId="0CE39F68" w:rsidR="00431340" w:rsidRPr="00BF77A7" w:rsidRDefault="00431340" w:rsidP="00F263A7">
      <w:pPr>
        <w:pStyle w:val="Els-Abstract-head"/>
        <w:pBdr>
          <w:top w:val="single" w:sz="4" w:space="0" w:color="auto"/>
        </w:pBdr>
        <w:spacing w:before="120" w:after="0" w:line="240" w:lineRule="auto"/>
        <w:rPr>
          <w:sz w:val="20"/>
        </w:rPr>
      </w:pPr>
      <w:r w:rsidRPr="00BF77A7">
        <w:rPr>
          <w:sz w:val="20"/>
        </w:rPr>
        <w:t>Abstract</w:t>
      </w:r>
    </w:p>
    <w:p w14:paraId="7687299F" w14:textId="526D9BAD" w:rsidR="007679DD" w:rsidRPr="0078067E" w:rsidRDefault="00A41D28" w:rsidP="001A383C">
      <w:pPr>
        <w:jc w:val="both"/>
        <w:rPr>
          <w:rFonts w:ascii="Times New Roman" w:hAnsi="Times New Roman" w:cs="Times New Roman"/>
          <w:sz w:val="20"/>
          <w:szCs w:val="20"/>
          <w:lang w:val="en-US" w:eastAsia="zh-CN"/>
        </w:rPr>
      </w:pPr>
      <w:r w:rsidRPr="00A41D28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This study investigates the development of cellulose-based biofilms derived from spent mushroom substrate (SMS) as a sustainable alternative for food packaging applications. Cellulose was extracted from SMS conventional alkali treatment </w:t>
      </w:r>
      <w:r w:rsidR="004D0174">
        <w:rPr>
          <w:rFonts w:ascii="Times New Roman" w:eastAsia="SimSun" w:hAnsi="Times New Roman" w:cs="Times New Roman"/>
          <w:sz w:val="20"/>
          <w:szCs w:val="20"/>
          <w:lang w:val="en-US"/>
        </w:rPr>
        <w:t>and</w:t>
      </w:r>
      <w:r w:rsidRPr="00A41D28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bleaching to effectively remove lignin, hemicellulose, and other non-cellulosic components</w:t>
      </w:r>
      <w:r w:rsidR="008373C5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[1]</w:t>
      </w:r>
      <w:r w:rsidRPr="00A41D28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. </w:t>
      </w:r>
      <w:r w:rsidR="004D0174">
        <w:rPr>
          <w:rFonts w:ascii="Times New Roman" w:eastAsia="SimSun" w:hAnsi="Times New Roman" w:cs="Times New Roman"/>
          <w:sz w:val="20"/>
          <w:szCs w:val="20"/>
          <w:lang w:val="en-US"/>
        </w:rPr>
        <w:t>S</w:t>
      </w:r>
      <w:r w:rsidRPr="00A41D28">
        <w:rPr>
          <w:rFonts w:ascii="Times New Roman" w:eastAsia="SimSun" w:hAnsi="Times New Roman" w:cs="Times New Roman"/>
          <w:sz w:val="20"/>
          <w:szCs w:val="20"/>
          <w:lang w:val="en-US"/>
        </w:rPr>
        <w:t>ubsequently</w:t>
      </w:r>
      <w:r w:rsidR="004D0174">
        <w:rPr>
          <w:rFonts w:ascii="Times New Roman" w:eastAsia="SimSun" w:hAnsi="Times New Roman" w:cs="Times New Roman"/>
          <w:sz w:val="20"/>
          <w:szCs w:val="20"/>
          <w:lang w:val="en-US"/>
        </w:rPr>
        <w:t>,</w:t>
      </w:r>
      <w:r w:rsidRPr="00A41D28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chemical modifi</w:t>
      </w:r>
      <w:r w:rsidR="004D0174">
        <w:rPr>
          <w:rFonts w:ascii="Times New Roman" w:eastAsia="SimSun" w:hAnsi="Times New Roman" w:cs="Times New Roman"/>
          <w:sz w:val="20"/>
          <w:szCs w:val="20"/>
          <w:lang w:val="en-US"/>
        </w:rPr>
        <w:t>cation</w:t>
      </w:r>
      <w:r w:rsidRPr="00A41D28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via acetylation produce</w:t>
      </w:r>
      <w:r w:rsidR="004D0174">
        <w:rPr>
          <w:rFonts w:ascii="Times New Roman" w:eastAsia="SimSun" w:hAnsi="Times New Roman" w:cs="Times New Roman"/>
          <w:sz w:val="20"/>
          <w:szCs w:val="20"/>
          <w:lang w:val="en-US"/>
        </w:rPr>
        <w:t>d</w:t>
      </w:r>
      <w:r w:rsidRPr="00A41D28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cellulose acetate</w:t>
      </w:r>
      <w:r w:rsidR="004D0174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</w:t>
      </w:r>
      <w:r w:rsidRPr="00A41D28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to enhance its film-forming ability, mechanical strength, and moisture resistance. </w:t>
      </w:r>
      <w:r w:rsidR="004D0174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The </w:t>
      </w:r>
      <w:r w:rsidRPr="00A41D28">
        <w:rPr>
          <w:rFonts w:ascii="Times New Roman" w:eastAsia="SimSun" w:hAnsi="Times New Roman" w:cs="Times New Roman"/>
          <w:sz w:val="20"/>
          <w:szCs w:val="20"/>
          <w:lang w:val="en-US"/>
        </w:rPr>
        <w:t>cellulose acetate with an optimal degree of substitution (DS 2.0–2.5) was selected to</w:t>
      </w:r>
      <w:r w:rsidR="004D0174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achieve </w:t>
      </w:r>
      <w:r w:rsidRPr="00A41D28">
        <w:rPr>
          <w:rFonts w:ascii="Times New Roman" w:eastAsia="SimSun" w:hAnsi="Times New Roman" w:cs="Times New Roman"/>
          <w:sz w:val="20"/>
          <w:szCs w:val="20"/>
          <w:lang w:val="en-US"/>
        </w:rPr>
        <w:t>balanced solubility and performance</w:t>
      </w:r>
      <w:r w:rsidR="00D57863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[2]</w:t>
      </w:r>
      <w:r w:rsidRPr="00A41D28">
        <w:rPr>
          <w:rFonts w:ascii="Times New Roman" w:eastAsia="SimSun" w:hAnsi="Times New Roman" w:cs="Times New Roman"/>
          <w:sz w:val="20"/>
          <w:szCs w:val="20"/>
          <w:lang w:val="en-US"/>
        </w:rPr>
        <w:t>. Glycerol</w:t>
      </w:r>
      <w:r w:rsidR="004D0174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served</w:t>
      </w:r>
      <w:r w:rsidRPr="00A41D28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</w:t>
      </w:r>
      <w:r w:rsidR="004D0174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as </w:t>
      </w:r>
      <w:r w:rsidRPr="00A41D28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a plasticizer, </w:t>
      </w:r>
      <w:r w:rsidR="004D0174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with </w:t>
      </w:r>
      <w:r w:rsidRPr="00A41D28">
        <w:rPr>
          <w:rFonts w:ascii="Times New Roman" w:eastAsia="SimSun" w:hAnsi="Times New Roman" w:cs="Times New Roman"/>
          <w:sz w:val="20"/>
          <w:szCs w:val="20"/>
          <w:lang w:val="en-US"/>
        </w:rPr>
        <w:t>its optimum content</w:t>
      </w:r>
      <w:r w:rsidR="004D0174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</w:t>
      </w:r>
      <w:r w:rsidRPr="00A41D28">
        <w:rPr>
          <w:rFonts w:ascii="Times New Roman" w:eastAsia="SimSun" w:hAnsi="Times New Roman" w:cs="Times New Roman"/>
          <w:sz w:val="20"/>
          <w:szCs w:val="20"/>
          <w:lang w:val="en-US"/>
        </w:rPr>
        <w:t>determined</w:t>
      </w:r>
      <w:r w:rsidR="004D0174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through </w:t>
      </w:r>
      <w:r w:rsidRPr="00A41D28">
        <w:rPr>
          <w:rFonts w:ascii="Times New Roman" w:eastAsia="SimSun" w:hAnsi="Times New Roman" w:cs="Times New Roman"/>
          <w:sz w:val="20"/>
          <w:szCs w:val="20"/>
          <w:lang w:val="en-US"/>
        </w:rPr>
        <w:t>mechanical and flexibility studies to</w:t>
      </w:r>
      <w:r w:rsidR="004D0174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improve</w:t>
      </w:r>
      <w:r w:rsidRPr="00A41D28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elongation without compromising tensile strength. </w:t>
      </w:r>
      <w:r w:rsidR="004D0174">
        <w:rPr>
          <w:rFonts w:ascii="Times New Roman" w:eastAsia="SimSun" w:hAnsi="Times New Roman" w:cs="Times New Roman"/>
          <w:sz w:val="20"/>
          <w:szCs w:val="20"/>
          <w:lang w:val="en-US"/>
        </w:rPr>
        <w:t>C</w:t>
      </w:r>
      <w:r w:rsidRPr="00A41D28">
        <w:rPr>
          <w:rFonts w:ascii="Times New Roman" w:eastAsia="SimSun" w:hAnsi="Times New Roman" w:cs="Times New Roman"/>
          <w:sz w:val="20"/>
          <w:szCs w:val="20"/>
          <w:lang w:val="en-US"/>
        </w:rPr>
        <w:t>hitosan extracted from grey oyster mushroom (</w:t>
      </w:r>
      <w:r w:rsidRPr="005D48C5">
        <w:rPr>
          <w:rFonts w:ascii="Times New Roman" w:eastAsia="SimSun" w:hAnsi="Times New Roman" w:cs="Times New Roman"/>
          <w:i/>
          <w:iCs/>
          <w:sz w:val="20"/>
          <w:szCs w:val="20"/>
          <w:lang w:val="en-US"/>
        </w:rPr>
        <w:t>Pleurotus ostreatus</w:t>
      </w:r>
      <w:r w:rsidRPr="00A41D28">
        <w:rPr>
          <w:rFonts w:ascii="Times New Roman" w:eastAsia="SimSun" w:hAnsi="Times New Roman" w:cs="Times New Roman"/>
          <w:sz w:val="20"/>
          <w:szCs w:val="20"/>
          <w:lang w:val="en-US"/>
        </w:rPr>
        <w:t>) was</w:t>
      </w:r>
      <w:r w:rsidR="004D0174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also </w:t>
      </w:r>
      <w:r w:rsidRPr="00A41D28">
        <w:rPr>
          <w:rFonts w:ascii="Times New Roman" w:eastAsia="SimSun" w:hAnsi="Times New Roman" w:cs="Times New Roman"/>
          <w:sz w:val="20"/>
          <w:szCs w:val="20"/>
          <w:lang w:val="en-US"/>
        </w:rPr>
        <w:t>incorporated as an antimicrobial agent, with its optimum concentration identified to provide effective antimicrobial activity while maintaining film integrity</w:t>
      </w:r>
      <w:r w:rsidR="00D1440E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[</w:t>
      </w:r>
      <w:r w:rsidR="00D57863">
        <w:rPr>
          <w:rFonts w:ascii="Times New Roman" w:eastAsia="SimSun" w:hAnsi="Times New Roman" w:cs="Times New Roman"/>
          <w:sz w:val="20"/>
          <w:szCs w:val="20"/>
          <w:lang w:val="en-US"/>
        </w:rPr>
        <w:t>3</w:t>
      </w:r>
      <w:r w:rsidR="00D1440E">
        <w:rPr>
          <w:rFonts w:ascii="Times New Roman" w:eastAsia="SimSun" w:hAnsi="Times New Roman" w:cs="Times New Roman"/>
          <w:sz w:val="20"/>
          <w:szCs w:val="20"/>
          <w:lang w:val="en-US"/>
        </w:rPr>
        <w:t>]</w:t>
      </w:r>
      <w:r w:rsidRPr="00A41D28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. The developed films were systematically characterized for their structural, mechanical, and thermal properties, </w:t>
      </w:r>
      <w:r w:rsidR="004D0174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as well as </w:t>
      </w:r>
      <w:r w:rsidRPr="00A41D28">
        <w:rPr>
          <w:rFonts w:ascii="Times New Roman" w:eastAsia="SimSun" w:hAnsi="Times New Roman" w:cs="Times New Roman"/>
          <w:sz w:val="20"/>
          <w:szCs w:val="20"/>
          <w:lang w:val="en-US"/>
        </w:rPr>
        <w:t>antimicrobial performance and biodegradability</w:t>
      </w:r>
      <w:r w:rsidR="006B179A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 [4]</w:t>
      </w:r>
      <w:r w:rsidRPr="00A41D28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. Results demonstrated that the optimized formulation significantly improved film flexibility, durability, and functional properties compared to non-plasticized films. </w:t>
      </w:r>
      <w:r w:rsidR="004D0174">
        <w:rPr>
          <w:rFonts w:ascii="Times New Roman" w:eastAsia="SimSun" w:hAnsi="Times New Roman" w:cs="Times New Roman"/>
          <w:sz w:val="20"/>
          <w:szCs w:val="20"/>
          <w:lang w:val="en-US"/>
        </w:rPr>
        <w:t>T</w:t>
      </w:r>
      <w:r w:rsidRPr="00A41D28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he incorporation of chitosan imparted notable antimicrobial activity, </w:t>
      </w:r>
      <w:r w:rsidR="004D0174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further increasing </w:t>
      </w:r>
      <w:r w:rsidRPr="00A41D28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the suitability of the films for food packaging applications. This study highlights the potential of valorizing agricultural waste into biodegradable and functional packaging materials, offering a promising strategy to reduce reliance on conventional plastics and promote </w:t>
      </w:r>
      <w:r w:rsidR="004D0174">
        <w:rPr>
          <w:rFonts w:ascii="Times New Roman" w:eastAsia="SimSun" w:hAnsi="Times New Roman" w:cs="Times New Roman"/>
          <w:sz w:val="20"/>
          <w:szCs w:val="20"/>
          <w:lang w:val="en-US"/>
        </w:rPr>
        <w:t xml:space="preserve">long-term </w:t>
      </w:r>
      <w:r w:rsidRPr="00A41D28">
        <w:rPr>
          <w:rFonts w:ascii="Times New Roman" w:eastAsia="SimSun" w:hAnsi="Times New Roman" w:cs="Times New Roman"/>
          <w:sz w:val="20"/>
          <w:szCs w:val="20"/>
          <w:lang w:val="en-US"/>
        </w:rPr>
        <w:t>environmental sustainability.</w:t>
      </w:r>
    </w:p>
    <w:p w14:paraId="0AE07FD0" w14:textId="77777777" w:rsidR="002A0A1C" w:rsidRPr="00C67487" w:rsidRDefault="002A0A1C" w:rsidP="00665C88">
      <w:pPr>
        <w:pStyle w:val="Els-keywords"/>
        <w:spacing w:after="120" w:line="240" w:lineRule="auto"/>
        <w:rPr>
          <w:b/>
          <w:sz w:val="20"/>
        </w:rPr>
      </w:pPr>
      <w:r w:rsidRPr="00C67487">
        <w:rPr>
          <w:b/>
          <w:sz w:val="20"/>
        </w:rPr>
        <w:t>References</w:t>
      </w:r>
    </w:p>
    <w:p w14:paraId="76E3E7CD" w14:textId="60E4A421" w:rsidR="00CB7AFA" w:rsidRDefault="002A0A1C" w:rsidP="008373C5">
      <w:pPr>
        <w:pStyle w:val="Els-keywords"/>
        <w:spacing w:after="120" w:line="240" w:lineRule="auto"/>
        <w:jc w:val="both"/>
        <w:rPr>
          <w:sz w:val="20"/>
        </w:rPr>
      </w:pPr>
      <w:r w:rsidRPr="00C67487">
        <w:rPr>
          <w:sz w:val="20"/>
        </w:rPr>
        <w:t xml:space="preserve">[1] </w:t>
      </w:r>
      <w:r w:rsidR="008373C5" w:rsidRPr="008373C5">
        <w:rPr>
          <w:sz w:val="20"/>
        </w:rPr>
        <w:t xml:space="preserve">Klausen, S. J., Falck-Ytter, A. B., Strætkvern, K. O., &amp; Martin, C. (2023). Evaluation of the extraction of bioactive compounds and the saccharification of cellulose as a route for the valorization of spent mushroom substrate. Molecules, 28(13), 5140. https://doi.org/10.3390/molecules28135140 </w:t>
      </w:r>
    </w:p>
    <w:p w14:paraId="513C9F6D" w14:textId="040F9EC0" w:rsidR="00D57863" w:rsidRDefault="008373C5" w:rsidP="008373C5">
      <w:pPr>
        <w:pStyle w:val="Els-keywords"/>
        <w:spacing w:after="120" w:line="240" w:lineRule="auto"/>
        <w:jc w:val="both"/>
        <w:rPr>
          <w:sz w:val="20"/>
        </w:rPr>
      </w:pPr>
      <w:r>
        <w:rPr>
          <w:sz w:val="20"/>
        </w:rPr>
        <w:t xml:space="preserve">[2] </w:t>
      </w:r>
      <w:r w:rsidR="00D57863" w:rsidRPr="00D57863">
        <w:rPr>
          <w:sz w:val="20"/>
        </w:rPr>
        <w:t xml:space="preserve">Madhushree, M., Mahesha, G. T., Venkatachalam, H., &amp; Bhat, K. S. (2026). Green approaches to the surface modification of cellulose: Methods and mechanisms. Journal of Composites Science, 10(2), 99. https://doi.org/10.3390/jcs10020099 </w:t>
      </w:r>
    </w:p>
    <w:p w14:paraId="6911FF96" w14:textId="08AC52BA" w:rsidR="00665C88" w:rsidRPr="00665C88" w:rsidRDefault="00D57863" w:rsidP="008373C5">
      <w:pPr>
        <w:pStyle w:val="Els-keywords"/>
        <w:spacing w:after="120" w:line="240" w:lineRule="auto"/>
        <w:jc w:val="both"/>
        <w:rPr>
          <w:sz w:val="20"/>
        </w:rPr>
      </w:pPr>
      <w:r>
        <w:rPr>
          <w:sz w:val="20"/>
        </w:rPr>
        <w:t xml:space="preserve">[3] </w:t>
      </w:r>
      <w:r w:rsidR="00D1440E" w:rsidRPr="00D1440E">
        <w:rPr>
          <w:sz w:val="20"/>
        </w:rPr>
        <w:t xml:space="preserve">Alimi, B. A., Pathania, S., Wilson, J., Duffy, B., &amp; Frias, J. M. (2023). Extraction, quantification, characterization, and application in food packaging of chitin and chitosan from mushrooms: A Review. International Journal of Biological Macromolecules, 237, 124195. https://doi.org/10.1016/j.ijbiomac.2023.124195 </w:t>
      </w:r>
    </w:p>
    <w:p w14:paraId="7BC67066" w14:textId="7B7B3622" w:rsidR="003B0ABD" w:rsidRDefault="002A0A1C" w:rsidP="008373C5">
      <w:pPr>
        <w:pStyle w:val="Els-keywords"/>
        <w:spacing w:after="120" w:line="240" w:lineRule="auto"/>
        <w:jc w:val="both"/>
        <w:rPr>
          <w:sz w:val="20"/>
        </w:rPr>
      </w:pPr>
      <w:r w:rsidRPr="00C67487">
        <w:rPr>
          <w:sz w:val="20"/>
        </w:rPr>
        <w:t>[</w:t>
      </w:r>
      <w:r w:rsidR="006B179A">
        <w:rPr>
          <w:sz w:val="20"/>
        </w:rPr>
        <w:t>4</w:t>
      </w:r>
      <w:r w:rsidR="008373C5">
        <w:rPr>
          <w:sz w:val="20"/>
        </w:rPr>
        <w:t xml:space="preserve">] </w:t>
      </w:r>
      <w:r w:rsidR="006B179A" w:rsidRPr="006B179A">
        <w:rPr>
          <w:sz w:val="20"/>
        </w:rPr>
        <w:t xml:space="preserve">Erceg, T., Vukić, N., Šovljanski, O., Teofilović, V., Porobić, S., Baloš, S., Kojić, S., Terek, P., Banjanin, B., &amp; Rakić, S. (2023). Preparation and characterization of biodegradable cellulose acetate-based films with novel plasticizer obtained by Polyethylene terephthalate glycolysis intended for active packaging. Cellulose, 30(9), 5825–5844. https://doi.org/10.1007/s10570-023-05240-6 </w:t>
      </w:r>
      <w:r w:rsidR="0078067E" w:rsidRPr="0078067E">
        <w:rPr>
          <w:sz w:val="20"/>
        </w:rPr>
        <w:t xml:space="preserve"> </w:t>
      </w:r>
    </w:p>
    <w:p w14:paraId="7DC0AA11" w14:textId="77777777" w:rsidR="00FD01FF" w:rsidRDefault="00FD01FF" w:rsidP="00FD01FF">
      <w:pPr>
        <w:rPr>
          <w:lang w:val="en-US"/>
        </w:rPr>
      </w:pPr>
    </w:p>
    <w:p w14:paraId="411A9F25" w14:textId="77777777" w:rsidR="00FD01FF" w:rsidRPr="005954EB" w:rsidRDefault="00FD01FF" w:rsidP="00FD01FF">
      <w:pPr>
        <w:pStyle w:val="Footer"/>
        <w:rPr>
          <w:rFonts w:ascii="Times New Roman" w:hAnsi="Times New Roman" w:cs="Times New Roman"/>
        </w:rPr>
      </w:pPr>
      <w:r w:rsidRPr="005954EB">
        <w:rPr>
          <w:rFonts w:ascii="Times New Roman" w:hAnsi="Times New Roman" w:cs="Times New Roman"/>
          <w:sz w:val="18"/>
          <w:szCs w:val="18"/>
        </w:rPr>
        <w:t xml:space="preserve">* Corresponding author </w:t>
      </w:r>
      <w:r w:rsidRPr="004A1FC2">
        <w:rPr>
          <w:rFonts w:ascii="Times New Roman" w:hAnsi="Times New Roman" w:cs="Times New Roman"/>
          <w:i/>
          <w:iCs/>
          <w:sz w:val="18"/>
          <w:szCs w:val="18"/>
        </w:rPr>
        <w:t>E-mail address</w:t>
      </w:r>
      <w:r w:rsidRPr="005954EB">
        <w:rPr>
          <w:rFonts w:ascii="Times New Roman" w:hAnsi="Times New Roman" w:cs="Times New Roman"/>
          <w:sz w:val="18"/>
          <w:szCs w:val="18"/>
        </w:rPr>
        <w:t>: nmmira@um.edu.my</w:t>
      </w:r>
    </w:p>
    <w:p w14:paraId="75497BA6" w14:textId="77777777" w:rsidR="00FD01FF" w:rsidRPr="00FD01FF" w:rsidRDefault="00FD01FF" w:rsidP="00FD01FF">
      <w:pPr>
        <w:rPr>
          <w:lang w:val="en-US"/>
        </w:rPr>
      </w:pPr>
    </w:p>
    <w:sectPr w:rsidR="00FD01FF" w:rsidRPr="00FD01FF" w:rsidSect="00431340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502BC" w14:textId="77777777" w:rsidR="00B23412" w:rsidRDefault="00B23412" w:rsidP="00431340">
      <w:pPr>
        <w:spacing w:after="0" w:line="240" w:lineRule="auto"/>
      </w:pPr>
      <w:r>
        <w:separator/>
      </w:r>
    </w:p>
  </w:endnote>
  <w:endnote w:type="continuationSeparator" w:id="0">
    <w:p w14:paraId="43A751D3" w14:textId="77777777" w:rsidR="00B23412" w:rsidRDefault="00B23412" w:rsidP="00431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E2CDB" w14:textId="77777777" w:rsidR="00B23412" w:rsidRDefault="00B23412" w:rsidP="00431340">
      <w:pPr>
        <w:spacing w:after="0" w:line="240" w:lineRule="auto"/>
      </w:pPr>
      <w:r>
        <w:separator/>
      </w:r>
    </w:p>
  </w:footnote>
  <w:footnote w:type="continuationSeparator" w:id="0">
    <w:p w14:paraId="31778FDF" w14:textId="77777777" w:rsidR="00B23412" w:rsidRDefault="00B23412" w:rsidP="004313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205803"/>
    <w:multiLevelType w:val="multilevel"/>
    <w:tmpl w:val="1E2855A8"/>
    <w:lvl w:ilvl="0">
      <w:start w:val="1"/>
      <w:numFmt w:val="decimal"/>
      <w:pStyle w:val="Els-1storder-head"/>
      <w:suff w:val="space"/>
      <w:lvlText w:val="%1."/>
      <w:lvlJc w:val="left"/>
      <w:pPr>
        <w:ind w:left="0" w:firstLine="0"/>
      </w:pPr>
    </w:lvl>
    <w:lvl w:ilvl="1">
      <w:start w:val="1"/>
      <w:numFmt w:val="decimal"/>
      <w:pStyle w:val="Els-2ndorder-head"/>
      <w:suff w:val="space"/>
      <w:lvlText w:val="%1.%2."/>
      <w:lvlJc w:val="left"/>
      <w:pPr>
        <w:ind w:left="0" w:firstLine="0"/>
      </w:pPr>
    </w:lvl>
    <w:lvl w:ilvl="2">
      <w:start w:val="1"/>
      <w:numFmt w:val="decimal"/>
      <w:pStyle w:val="Els-3rdorder-head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pStyle w:val="Els-4thorder-head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.%3.%4.%5.%6.%7.%8.%9."/>
      <w:lvlJc w:val="left"/>
      <w:pPr>
        <w:ind w:left="0" w:firstLine="0"/>
      </w:pPr>
    </w:lvl>
  </w:abstractNum>
  <w:num w:numId="1" w16cid:durableId="2121340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E2NzS2NLM0tjA1sjBR0lEKTi0uzszPAykwrgUAAxRuySwAAAA="/>
  </w:docVars>
  <w:rsids>
    <w:rsidRoot w:val="00431340"/>
    <w:rsid w:val="00086F7B"/>
    <w:rsid w:val="0013543D"/>
    <w:rsid w:val="00151EFC"/>
    <w:rsid w:val="001A383C"/>
    <w:rsid w:val="001C51B3"/>
    <w:rsid w:val="00234209"/>
    <w:rsid w:val="002537DA"/>
    <w:rsid w:val="002A0A1C"/>
    <w:rsid w:val="002A2B3C"/>
    <w:rsid w:val="002E3387"/>
    <w:rsid w:val="00320E5D"/>
    <w:rsid w:val="00372579"/>
    <w:rsid w:val="003B0ABD"/>
    <w:rsid w:val="003F4022"/>
    <w:rsid w:val="00431340"/>
    <w:rsid w:val="004A1FC2"/>
    <w:rsid w:val="004B7E87"/>
    <w:rsid w:val="004C7508"/>
    <w:rsid w:val="004D0174"/>
    <w:rsid w:val="004D1125"/>
    <w:rsid w:val="005079EC"/>
    <w:rsid w:val="0059506C"/>
    <w:rsid w:val="005954EB"/>
    <w:rsid w:val="005B77D8"/>
    <w:rsid w:val="005D48C5"/>
    <w:rsid w:val="00646E7D"/>
    <w:rsid w:val="00654033"/>
    <w:rsid w:val="00665C88"/>
    <w:rsid w:val="00673656"/>
    <w:rsid w:val="006B179A"/>
    <w:rsid w:val="006D3652"/>
    <w:rsid w:val="0070599D"/>
    <w:rsid w:val="007679DD"/>
    <w:rsid w:val="00772B06"/>
    <w:rsid w:val="007752C7"/>
    <w:rsid w:val="0078067E"/>
    <w:rsid w:val="00781D43"/>
    <w:rsid w:val="007F2C05"/>
    <w:rsid w:val="00806560"/>
    <w:rsid w:val="00827794"/>
    <w:rsid w:val="008373C5"/>
    <w:rsid w:val="009C71BA"/>
    <w:rsid w:val="00A41D28"/>
    <w:rsid w:val="00A4784B"/>
    <w:rsid w:val="00A62186"/>
    <w:rsid w:val="00AA1C82"/>
    <w:rsid w:val="00B11831"/>
    <w:rsid w:val="00B23412"/>
    <w:rsid w:val="00B8024E"/>
    <w:rsid w:val="00BE265A"/>
    <w:rsid w:val="00BF77A7"/>
    <w:rsid w:val="00C17F75"/>
    <w:rsid w:val="00C4616B"/>
    <w:rsid w:val="00C67487"/>
    <w:rsid w:val="00CA366A"/>
    <w:rsid w:val="00CB7AFA"/>
    <w:rsid w:val="00CC179B"/>
    <w:rsid w:val="00D10E69"/>
    <w:rsid w:val="00D1440E"/>
    <w:rsid w:val="00D479FE"/>
    <w:rsid w:val="00D57863"/>
    <w:rsid w:val="00D753D4"/>
    <w:rsid w:val="00DD4FF9"/>
    <w:rsid w:val="00ED22C6"/>
    <w:rsid w:val="00F263A7"/>
    <w:rsid w:val="00F55548"/>
    <w:rsid w:val="00FA6CA1"/>
    <w:rsid w:val="00FD0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D8A8A0"/>
  <w14:defaultImageDpi w14:val="330"/>
  <w15:chartTrackingRefBased/>
  <w15:docId w15:val="{93FFE5C1-BAE5-4AF8-9349-7A14C761A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ls-Abstract-head">
    <w:name w:val="Els-Abstract-head"/>
    <w:next w:val="Normal"/>
    <w:rsid w:val="00431340"/>
    <w:pPr>
      <w:keepNext/>
      <w:pBdr>
        <w:top w:val="single" w:sz="4" w:space="10" w:color="auto"/>
      </w:pBdr>
      <w:suppressAutoHyphens/>
      <w:spacing w:after="220" w:line="220" w:lineRule="exact"/>
    </w:pPr>
    <w:rPr>
      <w:rFonts w:ascii="Times New Roman" w:eastAsia="SimSun" w:hAnsi="Times New Roman" w:cs="Times New Roman"/>
      <w:b/>
      <w:sz w:val="18"/>
      <w:szCs w:val="20"/>
      <w:lang w:val="en-US"/>
    </w:rPr>
  </w:style>
  <w:style w:type="paragraph" w:customStyle="1" w:styleId="Els-Abstract-text">
    <w:name w:val="Els-Abstract-text"/>
    <w:next w:val="Normal"/>
    <w:rsid w:val="00431340"/>
    <w:pPr>
      <w:spacing w:after="0" w:line="220" w:lineRule="exact"/>
      <w:jc w:val="both"/>
    </w:pPr>
    <w:rPr>
      <w:rFonts w:ascii="Times New Roman" w:eastAsia="SimSun" w:hAnsi="Times New Roman" w:cs="Times New Roman"/>
      <w:sz w:val="18"/>
      <w:szCs w:val="20"/>
      <w:lang w:val="en-US"/>
    </w:rPr>
  </w:style>
  <w:style w:type="paragraph" w:customStyle="1" w:styleId="Els-Affiliation">
    <w:name w:val="Els-Affiliation"/>
    <w:next w:val="Els-Abstract-head"/>
    <w:rsid w:val="00431340"/>
    <w:pPr>
      <w:suppressAutoHyphens/>
      <w:spacing w:after="0" w:line="200" w:lineRule="exact"/>
      <w:jc w:val="center"/>
    </w:pPr>
    <w:rPr>
      <w:rFonts w:ascii="Times New Roman" w:eastAsia="SimSun" w:hAnsi="Times New Roman" w:cs="Times New Roman"/>
      <w:i/>
      <w:noProof/>
      <w:sz w:val="16"/>
      <w:szCs w:val="20"/>
      <w:lang w:val="en-US"/>
    </w:rPr>
  </w:style>
  <w:style w:type="paragraph" w:customStyle="1" w:styleId="Els-Author">
    <w:name w:val="Els-Author"/>
    <w:next w:val="Normal"/>
    <w:rsid w:val="00431340"/>
    <w:pPr>
      <w:keepNext/>
      <w:suppressAutoHyphens/>
      <w:spacing w:line="300" w:lineRule="exact"/>
      <w:jc w:val="center"/>
    </w:pPr>
    <w:rPr>
      <w:rFonts w:ascii="Times New Roman" w:eastAsia="SimSun" w:hAnsi="Times New Roman" w:cs="Times New Roman"/>
      <w:noProof/>
      <w:sz w:val="26"/>
      <w:szCs w:val="20"/>
      <w:lang w:val="en-US"/>
    </w:rPr>
  </w:style>
  <w:style w:type="paragraph" w:customStyle="1" w:styleId="Els-footnote">
    <w:name w:val="Els-footnote"/>
    <w:rsid w:val="00431340"/>
    <w:pPr>
      <w:keepLines/>
      <w:widowControl w:val="0"/>
      <w:spacing w:after="0" w:line="200" w:lineRule="exact"/>
      <w:ind w:firstLine="245"/>
      <w:jc w:val="both"/>
    </w:pPr>
    <w:rPr>
      <w:rFonts w:ascii="Times New Roman" w:eastAsia="SimSun" w:hAnsi="Times New Roman" w:cs="Times New Roman"/>
      <w:sz w:val="16"/>
      <w:szCs w:val="20"/>
      <w:lang w:val="en-US"/>
    </w:rPr>
  </w:style>
  <w:style w:type="paragraph" w:customStyle="1" w:styleId="Els-Title">
    <w:name w:val="Els-Title"/>
    <w:next w:val="Els-Author"/>
    <w:autoRedefine/>
    <w:rsid w:val="00C67487"/>
    <w:pPr>
      <w:suppressAutoHyphens/>
      <w:spacing w:after="240" w:line="400" w:lineRule="exact"/>
      <w:jc w:val="center"/>
    </w:pPr>
    <w:rPr>
      <w:rFonts w:ascii="Times New Roman" w:eastAsia="SimSun" w:hAnsi="Times New Roman" w:cs="Times New Roman"/>
      <w:sz w:val="32"/>
      <w:szCs w:val="32"/>
      <w:lang w:val="en-US"/>
    </w:rPr>
  </w:style>
  <w:style w:type="paragraph" w:customStyle="1" w:styleId="DocHead">
    <w:name w:val="DocHead"/>
    <w:rsid w:val="00431340"/>
    <w:pPr>
      <w:spacing w:before="240" w:after="240" w:line="240" w:lineRule="auto"/>
      <w:jc w:val="center"/>
    </w:pPr>
    <w:rPr>
      <w:rFonts w:ascii="Times New Roman" w:eastAsia="SimSun" w:hAnsi="Times New Roman" w:cs="Times New Roman"/>
      <w:sz w:val="24"/>
      <w:szCs w:val="20"/>
      <w:lang w:val="en-US"/>
    </w:rPr>
  </w:style>
  <w:style w:type="paragraph" w:customStyle="1" w:styleId="Els-1storder-head">
    <w:name w:val="Els-1storder-head"/>
    <w:next w:val="Normal"/>
    <w:rsid w:val="00431340"/>
    <w:pPr>
      <w:keepNext/>
      <w:numPr>
        <w:numId w:val="1"/>
      </w:numPr>
      <w:suppressAutoHyphens/>
      <w:spacing w:before="240" w:after="240" w:line="240" w:lineRule="exact"/>
    </w:pPr>
    <w:rPr>
      <w:rFonts w:ascii="Times New Roman" w:eastAsia="SimSun" w:hAnsi="Times New Roman" w:cs="Times New Roman"/>
      <w:b/>
      <w:sz w:val="20"/>
      <w:szCs w:val="20"/>
      <w:lang w:val="en-US"/>
    </w:rPr>
  </w:style>
  <w:style w:type="paragraph" w:customStyle="1" w:styleId="Els-2ndorder-head">
    <w:name w:val="Els-2ndorder-head"/>
    <w:next w:val="Normal"/>
    <w:rsid w:val="00431340"/>
    <w:pPr>
      <w:keepNext/>
      <w:numPr>
        <w:ilvl w:val="1"/>
        <w:numId w:val="1"/>
      </w:numPr>
      <w:suppressAutoHyphens/>
      <w:spacing w:before="240" w:after="240" w:line="240" w:lineRule="exact"/>
    </w:pPr>
    <w:rPr>
      <w:rFonts w:ascii="Times New Roman" w:eastAsia="SimSun" w:hAnsi="Times New Roman" w:cs="Times New Roman"/>
      <w:i/>
      <w:sz w:val="20"/>
      <w:szCs w:val="20"/>
      <w:lang w:val="en-US"/>
    </w:rPr>
  </w:style>
  <w:style w:type="paragraph" w:customStyle="1" w:styleId="Els-3rdorder-head">
    <w:name w:val="Els-3rdorder-head"/>
    <w:next w:val="Normal"/>
    <w:rsid w:val="00431340"/>
    <w:pPr>
      <w:keepNext/>
      <w:numPr>
        <w:ilvl w:val="2"/>
        <w:numId w:val="1"/>
      </w:numPr>
      <w:suppressAutoHyphens/>
      <w:spacing w:before="240" w:after="0" w:line="240" w:lineRule="exact"/>
    </w:pPr>
    <w:rPr>
      <w:rFonts w:ascii="Times New Roman" w:eastAsia="SimSun" w:hAnsi="Times New Roman" w:cs="Times New Roman"/>
      <w:i/>
      <w:sz w:val="20"/>
      <w:szCs w:val="20"/>
      <w:lang w:val="en-US"/>
    </w:rPr>
  </w:style>
  <w:style w:type="paragraph" w:customStyle="1" w:styleId="Els-4thorder-head">
    <w:name w:val="Els-4thorder-head"/>
    <w:next w:val="Normal"/>
    <w:rsid w:val="00431340"/>
    <w:pPr>
      <w:keepNext/>
      <w:numPr>
        <w:ilvl w:val="3"/>
        <w:numId w:val="1"/>
      </w:numPr>
      <w:suppressAutoHyphens/>
      <w:spacing w:before="240" w:after="0" w:line="240" w:lineRule="exact"/>
    </w:pPr>
    <w:rPr>
      <w:rFonts w:ascii="Times New Roman" w:eastAsia="SimSun" w:hAnsi="Times New Roman" w:cs="Times New Roman"/>
      <w:i/>
      <w:sz w:val="20"/>
      <w:szCs w:val="20"/>
      <w:lang w:val="en-US"/>
    </w:rPr>
  </w:style>
  <w:style w:type="paragraph" w:customStyle="1" w:styleId="Els-keywords">
    <w:name w:val="Els-keywords"/>
    <w:next w:val="Normal"/>
    <w:rsid w:val="00431340"/>
    <w:pPr>
      <w:pBdr>
        <w:bottom w:val="single" w:sz="4" w:space="10" w:color="auto"/>
      </w:pBdr>
      <w:spacing w:after="200" w:line="200" w:lineRule="exact"/>
    </w:pPr>
    <w:rPr>
      <w:rFonts w:ascii="Times New Roman" w:eastAsia="SimSun" w:hAnsi="Times New Roman" w:cs="Times New Roman"/>
      <w:noProof/>
      <w:sz w:val="16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10E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0E69"/>
  </w:style>
  <w:style w:type="paragraph" w:styleId="Footer">
    <w:name w:val="footer"/>
    <w:basedOn w:val="Normal"/>
    <w:link w:val="FooterChar"/>
    <w:uiPriority w:val="99"/>
    <w:unhideWhenUsed/>
    <w:rsid w:val="00D10E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0E69"/>
  </w:style>
  <w:style w:type="paragraph" w:styleId="NoSpacing">
    <w:name w:val="No Spacing"/>
    <w:uiPriority w:val="1"/>
    <w:qFormat/>
    <w:rsid w:val="001A383C"/>
    <w:pPr>
      <w:spacing w:after="0" w:line="240" w:lineRule="auto"/>
    </w:pPr>
  </w:style>
  <w:style w:type="paragraph" w:styleId="Revision">
    <w:name w:val="Revision"/>
    <w:hidden/>
    <w:uiPriority w:val="99"/>
    <w:semiHidden/>
    <w:rsid w:val="00320E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8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27d05e4-7e54-4bca-b3a9-641ceb3a267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1AA24E98C69743A7BF717E9530DB95" ma:contentTypeVersion="9" ma:contentTypeDescription="Create a new document." ma:contentTypeScope="" ma:versionID="4616b87239332432b97eb07286909149">
  <xsd:schema xmlns:xsd="http://www.w3.org/2001/XMLSchema" xmlns:xs="http://www.w3.org/2001/XMLSchema" xmlns:p="http://schemas.microsoft.com/office/2006/metadata/properties" xmlns:ns3="d27d05e4-7e54-4bca-b3a9-641ceb3a267a" targetNamespace="http://schemas.microsoft.com/office/2006/metadata/properties" ma:root="true" ma:fieldsID="72fef82b6cec19807c450b2670b20daf" ns3:_="">
    <xsd:import namespace="d27d05e4-7e54-4bca-b3a9-641ceb3a267a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7d05e4-7e54-4bca-b3a9-641ceb3a267a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6F0403-E370-494D-B765-20D2FD7589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939410-E0F5-492F-9F5C-B435CDF4F96A}">
  <ds:schemaRefs>
    <ds:schemaRef ds:uri="http://schemas.microsoft.com/office/2006/metadata/properties"/>
    <ds:schemaRef ds:uri="http://schemas.microsoft.com/office/infopath/2007/PartnerControls"/>
    <ds:schemaRef ds:uri="d27d05e4-7e54-4bca-b3a9-641ceb3a267a"/>
  </ds:schemaRefs>
</ds:datastoreItem>
</file>

<file path=customXml/itemProps3.xml><?xml version="1.0" encoding="utf-8"?>
<ds:datastoreItem xmlns:ds="http://schemas.openxmlformats.org/officeDocument/2006/customXml" ds:itemID="{49A82A5F-72B7-4901-A265-423F78BF880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36EFCDA-EE0B-4F8D-B7B2-B495F7F5CC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7d05e4-7e54-4bca-b3a9-641ceb3a26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559</Words>
  <Characters>3187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NTNU</Company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Karlsaune</dc:creator>
  <cp:keywords/>
  <dc:description/>
  <cp:lastModifiedBy>THIVYA SELVAM</cp:lastModifiedBy>
  <cp:revision>3</cp:revision>
  <cp:lastPrinted>2026-05-04T14:18:00Z</cp:lastPrinted>
  <dcterms:created xsi:type="dcterms:W3CDTF">2026-05-04T14:11:00Z</dcterms:created>
  <dcterms:modified xsi:type="dcterms:W3CDTF">2026-05-04T14:18:00Z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0x010100A11AA24E98C69743A7BF717E9530DB95</vt:lpwstr>
  </property>
  <property fmtid="{D5CDD505-2E9C-101B-9397-08002B2CF9AE}" pid="3" name="GrammarlyDocumentId">
    <vt:lpwstr>2572d340-d304-438d-8ea3-365ca8ed3d8c</vt:lpwstr>
  </property>
</Properties>
</file>