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356A75" w14:textId="28F84F97" w:rsidR="00431340" w:rsidRDefault="00D753D4" w:rsidP="00BF77A7">
      <w:pPr>
        <w:pStyle w:val="DocHead"/>
        <w:spacing w:before="0" w:after="0"/>
        <w:ind w:left="-119" w:right="-136" w:firstLine="119"/>
      </w:pPr>
      <w:r>
        <w:t>SIFF</w:t>
      </w:r>
      <w:r w:rsidR="00BF77A7">
        <w:t xml:space="preserve"> 2026</w:t>
      </w:r>
    </w:p>
    <w:p w14:paraId="2641CBEB" w14:textId="0714D6BB" w:rsidR="00431340" w:rsidRDefault="004D1125" w:rsidP="00BF77A7">
      <w:pPr>
        <w:pStyle w:val="DocHead"/>
        <w:spacing w:before="0" w:after="0"/>
        <w:ind w:left="-119" w:right="-136" w:firstLine="119"/>
      </w:pPr>
      <w:r>
        <w:t>Singapore International Food Forum 2026</w:t>
      </w:r>
      <w:r w:rsidR="00C17F75">
        <w:br/>
      </w:r>
    </w:p>
    <w:p w14:paraId="5D184965" w14:textId="77777777" w:rsidR="000F6C2F" w:rsidRDefault="000F6C2F" w:rsidP="00C67487">
      <w:pPr>
        <w:pStyle w:val="Els-Title"/>
      </w:pPr>
      <w:r w:rsidRPr="000F6C2F">
        <w:t>Resistant starch mitigates MASLD induced by ultra-processed food-associated dietary AGEs by restoring gut homeostasis and reprogramming hepatic lipid metabolism</w:t>
      </w:r>
    </w:p>
    <w:p w14:paraId="5E774EED" w14:textId="1D5F2BF9" w:rsidR="00673656" w:rsidRPr="009C71BA" w:rsidRDefault="004C7508" w:rsidP="00673656">
      <w:pPr>
        <w:pStyle w:val="Els-Author"/>
        <w:ind w:right="2"/>
        <w:rPr>
          <w:rFonts w:hint="eastAsia"/>
          <w:sz w:val="24"/>
          <w:szCs w:val="24"/>
          <w:lang w:eastAsia="zh-CN"/>
        </w:rPr>
      </w:pPr>
      <w:r w:rsidRPr="009C71BA">
        <w:rPr>
          <w:sz w:val="24"/>
          <w:szCs w:val="24"/>
          <w:lang w:val="nb-NO"/>
        </w:rPr>
        <w:t>W</w:t>
      </w:r>
      <w:r w:rsidR="000F6C2F">
        <w:rPr>
          <w:rFonts w:hint="eastAsia"/>
          <w:sz w:val="24"/>
          <w:szCs w:val="24"/>
          <w:lang w:val="nb-NO" w:eastAsia="zh-CN"/>
        </w:rPr>
        <w:t>en Wang</w:t>
      </w:r>
      <w:r w:rsidR="00C67487" w:rsidRPr="009C71BA">
        <w:rPr>
          <w:sz w:val="24"/>
          <w:szCs w:val="24"/>
          <w:vertAlign w:val="superscript"/>
          <w:lang w:val="nb-NO"/>
        </w:rPr>
        <w:t>a</w:t>
      </w:r>
      <w:r w:rsidR="00673656" w:rsidRPr="009C71BA">
        <w:rPr>
          <w:sz w:val="24"/>
          <w:szCs w:val="24"/>
          <w:vertAlign w:val="superscript"/>
        </w:rPr>
        <w:footnoteReference w:id="1"/>
      </w:r>
    </w:p>
    <w:p w14:paraId="5342D5C1" w14:textId="221BB0DE" w:rsidR="00673656" w:rsidRPr="00673656" w:rsidRDefault="00673656" w:rsidP="00431340">
      <w:pPr>
        <w:pStyle w:val="Els-Author"/>
        <w:ind w:right="2"/>
        <w:rPr>
          <w:sz w:val="28"/>
          <w:szCs w:val="28"/>
        </w:rPr>
        <w:sectPr w:rsidR="00673656" w:rsidRPr="00673656" w:rsidSect="00431340">
          <w:headerReference w:type="even" r:id="rId11"/>
          <w:headerReference w:type="default" r:id="rId12"/>
          <w:footerReference w:type="even" r:id="rId13"/>
          <w:footerReference w:type="default" r:id="rId14"/>
          <w:headerReference w:type="first" r:id="rId15"/>
          <w:footerReference w:type="first" r:id="rId16"/>
          <w:footnotePr>
            <w:numFmt w:val="chicago"/>
          </w:footnotePr>
          <w:type w:val="continuous"/>
          <w:pgSz w:w="11906" w:h="16838"/>
          <w:pgMar w:top="1440" w:right="1440" w:bottom="1440" w:left="1440" w:header="708" w:footer="708" w:gutter="0"/>
          <w:cols w:space="708"/>
          <w:docGrid w:linePitch="360"/>
        </w:sectPr>
      </w:pPr>
    </w:p>
    <w:p w14:paraId="652CE03F" w14:textId="6DCCD740" w:rsidR="00431340" w:rsidRPr="00234209" w:rsidRDefault="004C7508" w:rsidP="00234209">
      <w:pPr>
        <w:pStyle w:val="Els-Affiliation"/>
        <w:rPr>
          <w:iCs/>
        </w:rPr>
      </w:pPr>
      <w:r>
        <w:rPr>
          <w:vertAlign w:val="superscript"/>
          <w:lang w:val="nb-NO"/>
        </w:rPr>
        <w:t>a</w:t>
      </w:r>
      <w:r w:rsidRPr="00234209">
        <w:rPr>
          <w:lang w:val="nb-NO"/>
        </w:rPr>
        <w:t xml:space="preserve"> </w:t>
      </w:r>
      <w:r w:rsidR="000F6C2F" w:rsidRPr="000F6C2F">
        <w:rPr>
          <w:lang w:val="nb-NO"/>
        </w:rPr>
        <w:t>School of Food Science and Engineering, South China University of Technology, Guangzhou, 510640, PR China</w:t>
      </w:r>
      <w:r w:rsidRPr="00234209">
        <w:rPr>
          <w:lang w:val="nb-NO"/>
        </w:rPr>
        <w:t xml:space="preserve"> </w:t>
      </w:r>
    </w:p>
    <w:p w14:paraId="7715227C" w14:textId="77777777" w:rsidR="00431340" w:rsidRPr="00BF77A7" w:rsidRDefault="00431340" w:rsidP="00665C88">
      <w:pPr>
        <w:pStyle w:val="Els-Abstract-head"/>
        <w:spacing w:before="120" w:after="0" w:line="240" w:lineRule="auto"/>
        <w:rPr>
          <w:sz w:val="20"/>
        </w:rPr>
      </w:pPr>
      <w:r w:rsidRPr="00BF77A7">
        <w:rPr>
          <w:sz w:val="20"/>
        </w:rPr>
        <w:t>Abstract</w:t>
      </w:r>
    </w:p>
    <w:p w14:paraId="56CCE916" w14:textId="1F0919CB" w:rsidR="004C7508" w:rsidRDefault="0008739C" w:rsidP="00665C88">
      <w:pPr>
        <w:pStyle w:val="Els-Abstract-head"/>
        <w:spacing w:before="120" w:after="0" w:line="240" w:lineRule="auto"/>
        <w:jc w:val="both"/>
        <w:rPr>
          <w:rFonts w:hint="eastAsia"/>
          <w:b w:val="0"/>
          <w:sz w:val="20"/>
          <w:lang w:eastAsia="zh-CN"/>
        </w:rPr>
      </w:pPr>
      <w:r w:rsidRPr="0008739C">
        <w:rPr>
          <w:b w:val="0"/>
          <w:sz w:val="20"/>
        </w:rPr>
        <w:t xml:space="preserve">Metabolic dysfunction-associated </w:t>
      </w:r>
      <w:proofErr w:type="spellStart"/>
      <w:r w:rsidRPr="0008739C">
        <w:rPr>
          <w:b w:val="0"/>
          <w:sz w:val="20"/>
        </w:rPr>
        <w:t>steatotic</w:t>
      </w:r>
      <w:proofErr w:type="spellEnd"/>
      <w:r w:rsidRPr="0008739C">
        <w:rPr>
          <w:b w:val="0"/>
          <w:sz w:val="20"/>
        </w:rPr>
        <w:t xml:space="preserve"> liver disease (MASLD) is closely linked to poor diet quality and gut–liver axis dysfunction. Advanced glycation end products (AGEs), formed during heat processing and abundant in processed and ultra-processed foods, have been associated with hepatic metabolic risk, but causal evidence remains limited. Here, we examined whether a high-AGE diet induces MASLD-like pathology and whether resistant starch (RS) protects against these effects through microbiome-mediated mechanisms. Prolonged </w:t>
      </w:r>
      <w:r>
        <w:rPr>
          <w:rFonts w:hint="eastAsia"/>
          <w:b w:val="0"/>
          <w:sz w:val="20"/>
          <w:lang w:eastAsia="zh-CN"/>
        </w:rPr>
        <w:t>high-AGEs</w:t>
      </w:r>
      <w:r w:rsidRPr="0008739C">
        <w:rPr>
          <w:b w:val="0"/>
          <w:sz w:val="20"/>
        </w:rPr>
        <w:t xml:space="preserve"> exposure promoted hepatic triglyceride accumulation, dyslipidemia, intestinal barrier impairment, endotoxemia, and microbial shifts toward proteolytic and opportunistic taxa. Hepatic transcriptomics further revealed disrupted lipid metabolism, cellular stress, and inflammatory activation. RS supplementation attenuated hepatic lipid deposition and metabolic dysfunction, strengthened barrier integrity, reduced lipopolysaccharide burden, increased short-chain fatty acids, and restored saccharolytic and butyrogenic microbial populations. Complementary human fecal fermentation showed that RS promoted acidification and accelerated the turnover of N-acetylated intermediates, suggesting enhanced microbial processing of </w:t>
      </w:r>
      <w:proofErr w:type="spellStart"/>
      <w:r w:rsidRPr="0008739C">
        <w:rPr>
          <w:b w:val="0"/>
          <w:sz w:val="20"/>
        </w:rPr>
        <w:t>AGE-related</w:t>
      </w:r>
      <w:proofErr w:type="spellEnd"/>
      <w:r w:rsidRPr="0008739C">
        <w:rPr>
          <w:b w:val="0"/>
          <w:sz w:val="20"/>
        </w:rPr>
        <w:t xml:space="preserve"> metabolites. These findings provide experimental evidence that chronic dietary AGE exposure induces MASLD-like pathology through gut–liver axis disruption and identify RS as a dietary strategy to counteract AGE-driven hepatic metabolic injury by reshaping microbial metabolism and intestinal barrier function.</w:t>
      </w:r>
    </w:p>
    <w:p w14:paraId="7687299F" w14:textId="77777777" w:rsidR="007679DD" w:rsidRPr="0078067E" w:rsidRDefault="007679DD" w:rsidP="007679DD">
      <w:pPr>
        <w:rPr>
          <w:rFonts w:ascii="Times New Roman" w:hAnsi="Times New Roman" w:cs="Times New Roman"/>
          <w:sz w:val="20"/>
          <w:szCs w:val="20"/>
          <w:lang w:val="en-US" w:eastAsia="zh-CN"/>
        </w:rPr>
      </w:pPr>
    </w:p>
    <w:p w14:paraId="7BC67066" w14:textId="5321CE79" w:rsidR="003B0ABD" w:rsidRPr="002537DA" w:rsidRDefault="003B0ABD" w:rsidP="0078067E">
      <w:pPr>
        <w:pStyle w:val="Els-keywords"/>
        <w:spacing w:after="120" w:line="240" w:lineRule="auto"/>
        <w:rPr>
          <w:sz w:val="20"/>
        </w:rPr>
      </w:pPr>
    </w:p>
    <w:sectPr w:rsidR="003B0ABD" w:rsidRPr="002537DA" w:rsidSect="00431340">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350E1B" w14:textId="77777777" w:rsidR="009F40C9" w:rsidRDefault="009F40C9" w:rsidP="00431340">
      <w:pPr>
        <w:spacing w:after="0" w:line="240" w:lineRule="auto"/>
      </w:pPr>
      <w:r>
        <w:separator/>
      </w:r>
    </w:p>
  </w:endnote>
  <w:endnote w:type="continuationSeparator" w:id="0">
    <w:p w14:paraId="1B4D2992" w14:textId="77777777" w:rsidR="009F40C9" w:rsidRDefault="009F40C9" w:rsidP="004313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DD3463" w14:textId="77777777" w:rsidR="00827794" w:rsidRDefault="00827794">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85D731" w14:textId="77777777" w:rsidR="00827794" w:rsidRDefault="00827794">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1BEA82" w14:textId="77777777" w:rsidR="00827794" w:rsidRDefault="00827794">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85E9F2" w14:textId="77777777" w:rsidR="009F40C9" w:rsidRDefault="009F40C9" w:rsidP="00431340">
      <w:pPr>
        <w:spacing w:after="0" w:line="240" w:lineRule="auto"/>
      </w:pPr>
      <w:r>
        <w:separator/>
      </w:r>
    </w:p>
  </w:footnote>
  <w:footnote w:type="continuationSeparator" w:id="0">
    <w:p w14:paraId="5E672412" w14:textId="77777777" w:rsidR="009F40C9" w:rsidRDefault="009F40C9" w:rsidP="00431340">
      <w:pPr>
        <w:spacing w:after="0" w:line="240" w:lineRule="auto"/>
      </w:pPr>
      <w:r>
        <w:continuationSeparator/>
      </w:r>
    </w:p>
  </w:footnote>
  <w:footnote w:id="1">
    <w:p w14:paraId="1DA89215" w14:textId="6FE23CCA" w:rsidR="00673656" w:rsidRPr="00BF77A7" w:rsidRDefault="00673656" w:rsidP="00673656">
      <w:pPr>
        <w:pStyle w:val="Els-footnote"/>
        <w:ind w:firstLine="120"/>
        <w:rPr>
          <w:rFonts w:hint="eastAsia"/>
          <w:sz w:val="18"/>
          <w:szCs w:val="18"/>
          <w:lang w:eastAsia="zh-CN"/>
        </w:rPr>
      </w:pPr>
      <w:r w:rsidRPr="00BF77A7">
        <w:rPr>
          <w:sz w:val="18"/>
          <w:szCs w:val="18"/>
        </w:rPr>
        <w:t xml:space="preserve">* </w:t>
      </w:r>
      <w:bookmarkStart w:id="0" w:name="_Hlk211087958"/>
      <w:bookmarkStart w:id="1" w:name="_Hlk211087959"/>
      <w:bookmarkStart w:id="2" w:name="_Hlk211088033"/>
      <w:bookmarkStart w:id="3" w:name="_Hlk211088034"/>
      <w:r w:rsidRPr="00BF77A7">
        <w:rPr>
          <w:sz w:val="18"/>
          <w:szCs w:val="18"/>
        </w:rPr>
        <w:t xml:space="preserve">Corresponding author </w:t>
      </w:r>
      <w:r w:rsidRPr="00BF77A7">
        <w:rPr>
          <w:i/>
          <w:iCs/>
          <w:sz w:val="18"/>
          <w:szCs w:val="18"/>
        </w:rPr>
        <w:t>E-mail address:</w:t>
      </w:r>
      <w:r w:rsidRPr="00BF77A7">
        <w:rPr>
          <w:sz w:val="18"/>
          <w:szCs w:val="18"/>
        </w:rPr>
        <w:t xml:space="preserve"> </w:t>
      </w:r>
      <w:bookmarkEnd w:id="0"/>
      <w:bookmarkEnd w:id="1"/>
      <w:bookmarkEnd w:id="2"/>
      <w:bookmarkEnd w:id="3"/>
      <w:r w:rsidR="00B31535">
        <w:rPr>
          <w:rFonts w:hint="eastAsia"/>
          <w:sz w:val="18"/>
          <w:szCs w:val="18"/>
          <w:lang w:val="nb-NO" w:eastAsia="zh-CN"/>
        </w:rPr>
        <w:t>wangwen1077@163.com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D2432D" w14:textId="77777777" w:rsidR="00827794" w:rsidRDefault="00827794">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D2355A" w14:textId="77777777" w:rsidR="00827794" w:rsidRDefault="00827794">
    <w:pPr>
      <w:pStyle w:val="a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554CF2" w14:textId="77777777" w:rsidR="00827794" w:rsidRDefault="00827794">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6205803"/>
    <w:multiLevelType w:val="multilevel"/>
    <w:tmpl w:val="1E2855A8"/>
    <w:lvl w:ilvl="0">
      <w:start w:val="1"/>
      <w:numFmt w:val="decimal"/>
      <w:pStyle w:val="Els-1storder-head"/>
      <w:suff w:val="space"/>
      <w:lvlText w:val="%1."/>
      <w:lvlJc w:val="left"/>
      <w:pPr>
        <w:ind w:left="0" w:firstLine="0"/>
      </w:pPr>
    </w:lvl>
    <w:lvl w:ilvl="1">
      <w:start w:val="1"/>
      <w:numFmt w:val="decimal"/>
      <w:pStyle w:val="Els-2ndorder-head"/>
      <w:suff w:val="space"/>
      <w:lvlText w:val="%1.%2."/>
      <w:lvlJc w:val="left"/>
      <w:pPr>
        <w:ind w:left="0" w:firstLine="0"/>
      </w:pPr>
    </w:lvl>
    <w:lvl w:ilvl="2">
      <w:start w:val="1"/>
      <w:numFmt w:val="decimal"/>
      <w:pStyle w:val="Els-3rdorder-head"/>
      <w:suff w:val="space"/>
      <w:lvlText w:val="%1.%2.%3."/>
      <w:lvlJc w:val="left"/>
      <w:pPr>
        <w:ind w:left="0" w:firstLine="0"/>
      </w:pPr>
    </w:lvl>
    <w:lvl w:ilvl="3">
      <w:start w:val="1"/>
      <w:numFmt w:val="decimal"/>
      <w:pStyle w:val="Els-4thorder-head"/>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3.%4.%5.%6.%7.%8.%9."/>
      <w:lvlJc w:val="left"/>
      <w:pPr>
        <w:ind w:left="0" w:firstLine="0"/>
      </w:pPr>
    </w:lvl>
  </w:abstractNum>
  <w:num w:numId="1" w16cid:durableId="21213409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bordersDoNotSurroundHeader/>
  <w:bordersDoNotSurroundFooter/>
  <w:proofState w:spelling="clean" w:grammar="clean"/>
  <w:defaultTabStop w:val="708"/>
  <w:hyphenationZone w:val="425"/>
  <w:characterSpacingControl w:val="doNotCompress"/>
  <w:hdrShapeDefaults>
    <o:shapedefaults v:ext="edit" spidmax="2050"/>
  </w:hdrShapeDefaults>
  <w:footnotePr>
    <w:numFmt w:val="chicago"/>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NDE2NzS2NLM0tjA1sjBR0lEKTi0uzszPAykwrAUAgXZY+ywAAAA="/>
  </w:docVars>
  <w:rsids>
    <w:rsidRoot w:val="00431340"/>
    <w:rsid w:val="0008739C"/>
    <w:rsid w:val="000F6C2F"/>
    <w:rsid w:val="001C51B3"/>
    <w:rsid w:val="00234209"/>
    <w:rsid w:val="002537DA"/>
    <w:rsid w:val="002A0A1C"/>
    <w:rsid w:val="002A2B3C"/>
    <w:rsid w:val="00372579"/>
    <w:rsid w:val="003B0ABD"/>
    <w:rsid w:val="00431340"/>
    <w:rsid w:val="004B7E87"/>
    <w:rsid w:val="004C7508"/>
    <w:rsid w:val="004D1125"/>
    <w:rsid w:val="0059506C"/>
    <w:rsid w:val="005B77D8"/>
    <w:rsid w:val="006122AD"/>
    <w:rsid w:val="00646E7D"/>
    <w:rsid w:val="00654033"/>
    <w:rsid w:val="00665C88"/>
    <w:rsid w:val="00673656"/>
    <w:rsid w:val="006D3652"/>
    <w:rsid w:val="0070599D"/>
    <w:rsid w:val="007679DD"/>
    <w:rsid w:val="00772B06"/>
    <w:rsid w:val="007752C7"/>
    <w:rsid w:val="0078067E"/>
    <w:rsid w:val="00781D43"/>
    <w:rsid w:val="0081133E"/>
    <w:rsid w:val="00827794"/>
    <w:rsid w:val="009C71BA"/>
    <w:rsid w:val="009F40C9"/>
    <w:rsid w:val="00A4307C"/>
    <w:rsid w:val="00B31535"/>
    <w:rsid w:val="00BE265A"/>
    <w:rsid w:val="00BF77A7"/>
    <w:rsid w:val="00C17F75"/>
    <w:rsid w:val="00C4616B"/>
    <w:rsid w:val="00C67487"/>
    <w:rsid w:val="00CC179B"/>
    <w:rsid w:val="00D10E69"/>
    <w:rsid w:val="00D753D4"/>
    <w:rsid w:val="00D9098E"/>
    <w:rsid w:val="00DD4FF9"/>
    <w:rsid w:val="00EC7085"/>
    <w:rsid w:val="00F55548"/>
  </w:rsids>
  <m:mathPr>
    <m:mathFont m:val="Cambria Math"/>
    <m:brkBin m:val="before"/>
    <m:brkBinSub m:val="--"/>
    <m:smallFrac m:val="0"/>
    <m:dispDef/>
    <m:lMargin m:val="0"/>
    <m:rMargin m:val="0"/>
    <m:defJc m:val="centerGroup"/>
    <m:wrapIndent m:val="1440"/>
    <m:intLim m:val="subSup"/>
    <m:naryLim m:val="undOvr"/>
  </m:mathPr>
  <w:themeFontLang w:val="nb-NO"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D8A8A0"/>
  <w14:defaultImageDpi w14:val="330"/>
  <w15:chartTrackingRefBased/>
  <w15:docId w15:val="{93FFE5C1-BAE5-4AF8-9349-7A14C761A2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Els-Abstract-head">
    <w:name w:val="Els-Abstract-head"/>
    <w:next w:val="a"/>
    <w:rsid w:val="00431340"/>
    <w:pPr>
      <w:keepNext/>
      <w:pBdr>
        <w:top w:val="single" w:sz="4" w:space="10" w:color="auto"/>
      </w:pBdr>
      <w:suppressAutoHyphens/>
      <w:spacing w:after="220" w:line="220" w:lineRule="exact"/>
    </w:pPr>
    <w:rPr>
      <w:rFonts w:ascii="Times New Roman" w:eastAsia="宋体" w:hAnsi="Times New Roman" w:cs="Times New Roman"/>
      <w:b/>
      <w:sz w:val="18"/>
      <w:szCs w:val="20"/>
      <w:lang w:val="en-US"/>
    </w:rPr>
  </w:style>
  <w:style w:type="paragraph" w:customStyle="1" w:styleId="Els-Abstract-text">
    <w:name w:val="Els-Abstract-text"/>
    <w:next w:val="a"/>
    <w:rsid w:val="00431340"/>
    <w:pPr>
      <w:spacing w:after="0" w:line="220" w:lineRule="exact"/>
      <w:jc w:val="both"/>
    </w:pPr>
    <w:rPr>
      <w:rFonts w:ascii="Times New Roman" w:eastAsia="宋体" w:hAnsi="Times New Roman" w:cs="Times New Roman"/>
      <w:sz w:val="18"/>
      <w:szCs w:val="20"/>
      <w:lang w:val="en-US"/>
    </w:rPr>
  </w:style>
  <w:style w:type="paragraph" w:customStyle="1" w:styleId="Els-Affiliation">
    <w:name w:val="Els-Affiliation"/>
    <w:next w:val="Els-Abstract-head"/>
    <w:rsid w:val="00431340"/>
    <w:pPr>
      <w:suppressAutoHyphens/>
      <w:spacing w:after="0" w:line="200" w:lineRule="exact"/>
      <w:jc w:val="center"/>
    </w:pPr>
    <w:rPr>
      <w:rFonts w:ascii="Times New Roman" w:eastAsia="宋体" w:hAnsi="Times New Roman" w:cs="Times New Roman"/>
      <w:i/>
      <w:noProof/>
      <w:sz w:val="16"/>
      <w:szCs w:val="20"/>
      <w:lang w:val="en-US"/>
    </w:rPr>
  </w:style>
  <w:style w:type="paragraph" w:customStyle="1" w:styleId="Els-Author">
    <w:name w:val="Els-Author"/>
    <w:next w:val="a"/>
    <w:rsid w:val="00431340"/>
    <w:pPr>
      <w:keepNext/>
      <w:suppressAutoHyphens/>
      <w:spacing w:line="300" w:lineRule="exact"/>
      <w:jc w:val="center"/>
    </w:pPr>
    <w:rPr>
      <w:rFonts w:ascii="Times New Roman" w:eastAsia="宋体" w:hAnsi="Times New Roman" w:cs="Times New Roman"/>
      <w:noProof/>
      <w:sz w:val="26"/>
      <w:szCs w:val="20"/>
      <w:lang w:val="en-US"/>
    </w:rPr>
  </w:style>
  <w:style w:type="paragraph" w:customStyle="1" w:styleId="Els-footnote">
    <w:name w:val="Els-footnote"/>
    <w:rsid w:val="00431340"/>
    <w:pPr>
      <w:keepLines/>
      <w:widowControl w:val="0"/>
      <w:spacing w:after="0" w:line="200" w:lineRule="exact"/>
      <w:ind w:firstLine="245"/>
      <w:jc w:val="both"/>
    </w:pPr>
    <w:rPr>
      <w:rFonts w:ascii="Times New Roman" w:eastAsia="宋体" w:hAnsi="Times New Roman" w:cs="Times New Roman"/>
      <w:sz w:val="16"/>
      <w:szCs w:val="20"/>
      <w:lang w:val="en-US"/>
    </w:rPr>
  </w:style>
  <w:style w:type="paragraph" w:customStyle="1" w:styleId="Els-Title">
    <w:name w:val="Els-Title"/>
    <w:next w:val="Els-Author"/>
    <w:autoRedefine/>
    <w:rsid w:val="00C67487"/>
    <w:pPr>
      <w:suppressAutoHyphens/>
      <w:spacing w:after="240" w:line="400" w:lineRule="exact"/>
      <w:jc w:val="center"/>
    </w:pPr>
    <w:rPr>
      <w:rFonts w:ascii="Times New Roman" w:eastAsia="宋体" w:hAnsi="Times New Roman" w:cs="Times New Roman"/>
      <w:sz w:val="32"/>
      <w:szCs w:val="32"/>
      <w:lang w:val="en-US"/>
    </w:rPr>
  </w:style>
  <w:style w:type="paragraph" w:customStyle="1" w:styleId="DocHead">
    <w:name w:val="DocHead"/>
    <w:rsid w:val="00431340"/>
    <w:pPr>
      <w:spacing w:before="240" w:after="240" w:line="240" w:lineRule="auto"/>
      <w:jc w:val="center"/>
    </w:pPr>
    <w:rPr>
      <w:rFonts w:ascii="Times New Roman" w:eastAsia="宋体" w:hAnsi="Times New Roman" w:cs="Times New Roman"/>
      <w:sz w:val="24"/>
      <w:szCs w:val="20"/>
      <w:lang w:val="en-US"/>
    </w:rPr>
  </w:style>
  <w:style w:type="paragraph" w:customStyle="1" w:styleId="Els-1storder-head">
    <w:name w:val="Els-1storder-head"/>
    <w:next w:val="a"/>
    <w:rsid w:val="00431340"/>
    <w:pPr>
      <w:keepNext/>
      <w:numPr>
        <w:numId w:val="1"/>
      </w:numPr>
      <w:suppressAutoHyphens/>
      <w:spacing w:before="240" w:after="240" w:line="240" w:lineRule="exact"/>
    </w:pPr>
    <w:rPr>
      <w:rFonts w:ascii="Times New Roman" w:eastAsia="宋体" w:hAnsi="Times New Roman" w:cs="Times New Roman"/>
      <w:b/>
      <w:sz w:val="20"/>
      <w:szCs w:val="20"/>
      <w:lang w:val="en-US"/>
    </w:rPr>
  </w:style>
  <w:style w:type="paragraph" w:customStyle="1" w:styleId="Els-2ndorder-head">
    <w:name w:val="Els-2ndorder-head"/>
    <w:next w:val="a"/>
    <w:rsid w:val="00431340"/>
    <w:pPr>
      <w:keepNext/>
      <w:numPr>
        <w:ilvl w:val="1"/>
        <w:numId w:val="1"/>
      </w:numPr>
      <w:suppressAutoHyphens/>
      <w:spacing w:before="240" w:after="240" w:line="240" w:lineRule="exact"/>
    </w:pPr>
    <w:rPr>
      <w:rFonts w:ascii="Times New Roman" w:eastAsia="宋体" w:hAnsi="Times New Roman" w:cs="Times New Roman"/>
      <w:i/>
      <w:sz w:val="20"/>
      <w:szCs w:val="20"/>
      <w:lang w:val="en-US"/>
    </w:rPr>
  </w:style>
  <w:style w:type="paragraph" w:customStyle="1" w:styleId="Els-3rdorder-head">
    <w:name w:val="Els-3rdorder-head"/>
    <w:next w:val="a"/>
    <w:rsid w:val="00431340"/>
    <w:pPr>
      <w:keepNext/>
      <w:numPr>
        <w:ilvl w:val="2"/>
        <w:numId w:val="1"/>
      </w:numPr>
      <w:suppressAutoHyphens/>
      <w:spacing w:before="240" w:after="0" w:line="240" w:lineRule="exact"/>
    </w:pPr>
    <w:rPr>
      <w:rFonts w:ascii="Times New Roman" w:eastAsia="宋体" w:hAnsi="Times New Roman" w:cs="Times New Roman"/>
      <w:i/>
      <w:sz w:val="20"/>
      <w:szCs w:val="20"/>
      <w:lang w:val="en-US"/>
    </w:rPr>
  </w:style>
  <w:style w:type="paragraph" w:customStyle="1" w:styleId="Els-4thorder-head">
    <w:name w:val="Els-4thorder-head"/>
    <w:next w:val="a"/>
    <w:rsid w:val="00431340"/>
    <w:pPr>
      <w:keepNext/>
      <w:numPr>
        <w:ilvl w:val="3"/>
        <w:numId w:val="1"/>
      </w:numPr>
      <w:suppressAutoHyphens/>
      <w:spacing w:before="240" w:after="0" w:line="240" w:lineRule="exact"/>
    </w:pPr>
    <w:rPr>
      <w:rFonts w:ascii="Times New Roman" w:eastAsia="宋体" w:hAnsi="Times New Roman" w:cs="Times New Roman"/>
      <w:i/>
      <w:sz w:val="20"/>
      <w:szCs w:val="20"/>
      <w:lang w:val="en-US"/>
    </w:rPr>
  </w:style>
  <w:style w:type="paragraph" w:customStyle="1" w:styleId="Els-keywords">
    <w:name w:val="Els-keywords"/>
    <w:next w:val="a"/>
    <w:rsid w:val="00431340"/>
    <w:pPr>
      <w:pBdr>
        <w:bottom w:val="single" w:sz="4" w:space="10" w:color="auto"/>
      </w:pBdr>
      <w:spacing w:after="200" w:line="200" w:lineRule="exact"/>
    </w:pPr>
    <w:rPr>
      <w:rFonts w:ascii="Times New Roman" w:eastAsia="宋体" w:hAnsi="Times New Roman" w:cs="Times New Roman"/>
      <w:noProof/>
      <w:sz w:val="16"/>
      <w:szCs w:val="20"/>
      <w:lang w:val="en-US"/>
    </w:rPr>
  </w:style>
  <w:style w:type="paragraph" w:styleId="a3">
    <w:name w:val="header"/>
    <w:basedOn w:val="a"/>
    <w:link w:val="a4"/>
    <w:uiPriority w:val="99"/>
    <w:unhideWhenUsed/>
    <w:rsid w:val="00D10E69"/>
    <w:pPr>
      <w:tabs>
        <w:tab w:val="center" w:pos="4513"/>
        <w:tab w:val="right" w:pos="9026"/>
      </w:tabs>
      <w:spacing w:after="0" w:line="240" w:lineRule="auto"/>
    </w:pPr>
  </w:style>
  <w:style w:type="character" w:customStyle="1" w:styleId="a4">
    <w:name w:val="页眉 字符"/>
    <w:basedOn w:val="a0"/>
    <w:link w:val="a3"/>
    <w:uiPriority w:val="99"/>
    <w:rsid w:val="00D10E69"/>
  </w:style>
  <w:style w:type="paragraph" w:styleId="a5">
    <w:name w:val="footer"/>
    <w:basedOn w:val="a"/>
    <w:link w:val="a6"/>
    <w:uiPriority w:val="99"/>
    <w:unhideWhenUsed/>
    <w:rsid w:val="00D10E69"/>
    <w:pPr>
      <w:tabs>
        <w:tab w:val="center" w:pos="4513"/>
        <w:tab w:val="right" w:pos="9026"/>
      </w:tabs>
      <w:spacing w:after="0" w:line="240" w:lineRule="auto"/>
    </w:pPr>
  </w:style>
  <w:style w:type="character" w:customStyle="1" w:styleId="a6">
    <w:name w:val="页脚 字符"/>
    <w:basedOn w:val="a0"/>
    <w:link w:val="a5"/>
    <w:uiPriority w:val="99"/>
    <w:rsid w:val="00D10E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3803990">
      <w:bodyDiv w:val="1"/>
      <w:marLeft w:val="0"/>
      <w:marRight w:val="0"/>
      <w:marTop w:val="0"/>
      <w:marBottom w:val="0"/>
      <w:divBdr>
        <w:top w:val="none" w:sz="0" w:space="0" w:color="auto"/>
        <w:left w:val="none" w:sz="0" w:space="0" w:color="auto"/>
        <w:bottom w:val="none" w:sz="0" w:space="0" w:color="auto"/>
        <w:right w:val="none" w:sz="0" w:space="0" w:color="auto"/>
      </w:divBdr>
    </w:div>
    <w:div w:id="1526022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d27d05e4-7e54-4bca-b3a9-641ceb3a267a"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11AA24E98C69743A7BF717E9530DB95" ma:contentTypeVersion="9" ma:contentTypeDescription="Create a new document." ma:contentTypeScope="" ma:versionID="4616b87239332432b97eb07286909149">
  <xsd:schema xmlns:xsd="http://www.w3.org/2001/XMLSchema" xmlns:xs="http://www.w3.org/2001/XMLSchema" xmlns:p="http://schemas.microsoft.com/office/2006/metadata/properties" xmlns:ns3="d27d05e4-7e54-4bca-b3a9-641ceb3a267a" targetNamespace="http://schemas.microsoft.com/office/2006/metadata/properties" ma:root="true" ma:fieldsID="72fef82b6cec19807c450b2670b20daf" ns3:_="">
    <xsd:import namespace="d27d05e4-7e54-4bca-b3a9-641ceb3a267a"/>
    <xsd:element name="properties">
      <xsd:complexType>
        <xsd:sequence>
          <xsd:element name="documentManagement">
            <xsd:complexType>
              <xsd:all>
                <xsd:element ref="ns3:MediaServiceDateTaken" minOccurs="0"/>
                <xsd:element ref="ns3:_activity" minOccurs="0"/>
                <xsd:element ref="ns3:MediaServiceMetadata" minOccurs="0"/>
                <xsd:element ref="ns3:MediaServiceFastMetadata" minOccurs="0"/>
                <xsd:element ref="ns3:MediaServiceSearchProperties" minOccurs="0"/>
                <xsd:element ref="ns3:MediaServiceSystem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7d05e4-7e54-4bca-b3a9-641ceb3a267a"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_activity" ma:index="9" nillable="true" ma:displayName="_activity" ma:hidden="true" ma:internalName="_activity">
      <xsd:simpleType>
        <xsd:restriction base="dms:Note"/>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939410-E0F5-492F-9F5C-B435CDF4F96A}">
  <ds:schemaRefs>
    <ds:schemaRef ds:uri="http://schemas.microsoft.com/office/2006/metadata/properties"/>
    <ds:schemaRef ds:uri="http://schemas.microsoft.com/office/infopath/2007/PartnerControls"/>
    <ds:schemaRef ds:uri="d27d05e4-7e54-4bca-b3a9-641ceb3a267a"/>
  </ds:schemaRefs>
</ds:datastoreItem>
</file>

<file path=customXml/itemProps2.xml><?xml version="1.0" encoding="utf-8"?>
<ds:datastoreItem xmlns:ds="http://schemas.openxmlformats.org/officeDocument/2006/customXml" ds:itemID="{726F0403-E370-494D-B765-20D2FD758934}">
  <ds:schemaRefs>
    <ds:schemaRef ds:uri="http://schemas.microsoft.com/sharepoint/v3/contenttype/forms"/>
  </ds:schemaRefs>
</ds:datastoreItem>
</file>

<file path=customXml/itemProps3.xml><?xml version="1.0" encoding="utf-8"?>
<ds:datastoreItem xmlns:ds="http://schemas.openxmlformats.org/officeDocument/2006/customXml" ds:itemID="{136EFCDA-EE0B-4F8D-B7B2-B495F7F5CC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7d05e4-7e54-4bca-b3a9-641ceb3a26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9A82A5F-72B7-4901-A265-423F78BF88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287</Words>
  <Characters>1642</Characters>
  <Application>Microsoft Office Word</Application>
  <DocSecurity>0</DocSecurity>
  <Lines>13</Lines>
  <Paragraphs>3</Paragraphs>
  <ScaleCrop>false</ScaleCrop>
  <HeadingPairs>
    <vt:vector size="4" baseType="variant">
      <vt:variant>
        <vt:lpstr>Title</vt:lpstr>
      </vt:variant>
      <vt:variant>
        <vt:i4>1</vt:i4>
      </vt:variant>
      <vt:variant>
        <vt:lpstr>Tittel</vt:lpstr>
      </vt:variant>
      <vt:variant>
        <vt:i4>1</vt:i4>
      </vt:variant>
    </vt:vector>
  </HeadingPairs>
  <TitlesOfParts>
    <vt:vector size="2" baseType="lpstr">
      <vt:lpstr/>
      <vt:lpstr/>
    </vt:vector>
  </TitlesOfParts>
  <Company>NTNU</Company>
  <LinksUpToDate>false</LinksUpToDate>
  <CharactersWithSpaces>1926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Karlsaune</dc:creator>
  <cp:keywords/>
  <dc:description/>
  <cp:lastModifiedBy>Wen Wang</cp:lastModifiedBy>
  <cp:revision>7</cp:revision>
  <dcterms:created xsi:type="dcterms:W3CDTF">2026-05-10T12:13:00Z</dcterms:created>
  <dcterms:modified xsi:type="dcterms:W3CDTF">2026-05-10T12:30:00Z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0x010100A11AA24E98C69743A7BF717E9530DB95</vt:lpwstr>
  </property>
</Properties>
</file>