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6E4C8752"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3EFEF337" w:rsidR="00431340" w:rsidRPr="00C67487" w:rsidRDefault="00D96789" w:rsidP="00C67487">
      <w:pPr>
        <w:pStyle w:val="Els-Title"/>
      </w:pPr>
      <w:r w:rsidRPr="00D96789">
        <w:rPr>
          <w:lang w:val="nb-NO"/>
        </w:rPr>
        <w:t xml:space="preserve">Green Extraction of Rice Bran Protein by Alkaline DES Assisted </w:t>
      </w:r>
      <w:r w:rsidR="00A06849">
        <w:rPr>
          <w:lang w:val="nb-NO"/>
        </w:rPr>
        <w:t>by</w:t>
      </w:r>
      <w:r w:rsidR="00A13666">
        <w:rPr>
          <w:lang w:val="nb-NO"/>
        </w:rPr>
        <w:t xml:space="preserve"> </w:t>
      </w:r>
      <w:r w:rsidRPr="00D96789">
        <w:rPr>
          <w:lang w:val="nb-NO"/>
        </w:rPr>
        <w:t xml:space="preserve">Aqueous Ultrasound: </w:t>
      </w:r>
      <w:r w:rsidR="00A06849">
        <w:rPr>
          <w:lang w:val="nb-NO"/>
        </w:rPr>
        <w:t xml:space="preserve">and its </w:t>
      </w:r>
      <w:r w:rsidRPr="00D96789">
        <w:rPr>
          <w:lang w:val="nb-NO"/>
        </w:rPr>
        <w:t>Optimization</w:t>
      </w:r>
      <w:r w:rsidR="00A06849">
        <w:rPr>
          <w:lang w:val="nb-NO"/>
        </w:rPr>
        <w:t>,</w:t>
      </w:r>
      <w:r w:rsidRPr="00D96789">
        <w:rPr>
          <w:lang w:val="nb-NO"/>
        </w:rPr>
        <w:t xml:space="preserve"> Characterization via RSM and ANN</w:t>
      </w:r>
    </w:p>
    <w:p w14:paraId="5342D5C1" w14:textId="4AE6D1B9" w:rsidR="00673656" w:rsidRPr="00D96789" w:rsidRDefault="00D96789" w:rsidP="00D96789">
      <w:pPr>
        <w:pStyle w:val="Els-Author"/>
        <w:ind w:right="2"/>
        <w:rPr>
          <w:sz w:val="24"/>
          <w:szCs w:val="24"/>
        </w:rPr>
        <w:sectPr w:rsidR="00673656" w:rsidRPr="00D96789"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r>
        <w:rPr>
          <w:sz w:val="28"/>
          <w:szCs w:val="28"/>
        </w:rPr>
        <w:t xml:space="preserve"> </w:t>
      </w:r>
      <w:r w:rsidRPr="00D96789">
        <w:rPr>
          <w:sz w:val="28"/>
          <w:szCs w:val="28"/>
          <w:lang w:val="nb-NO"/>
        </w:rPr>
        <w:t xml:space="preserve">Nagarajan J </w:t>
      </w:r>
      <w:r w:rsidRPr="00D96789">
        <w:rPr>
          <w:sz w:val="28"/>
          <w:szCs w:val="28"/>
          <w:vertAlign w:val="superscript"/>
          <w:lang w:val="nb-NO"/>
        </w:rPr>
        <w:t>a</w:t>
      </w:r>
      <w:r w:rsidRPr="00D96789">
        <w:rPr>
          <w:sz w:val="28"/>
          <w:szCs w:val="28"/>
          <w:lang w:val="nb-NO"/>
        </w:rPr>
        <w:t>, K A Athmaslevi</w:t>
      </w:r>
      <w:r w:rsidRPr="00D96789">
        <w:rPr>
          <w:sz w:val="28"/>
          <w:szCs w:val="28"/>
          <w:vertAlign w:val="superscript"/>
          <w:lang w:val="nb-NO"/>
        </w:rPr>
        <w:t xml:space="preserve"> a*</w:t>
      </w:r>
    </w:p>
    <w:p w14:paraId="4A60DEA8" w14:textId="18DA1FA9" w:rsidR="00D96789" w:rsidRPr="00D96789" w:rsidRDefault="004C7508" w:rsidP="00D96789">
      <w:pPr>
        <w:pStyle w:val="Els-Affiliation"/>
      </w:pPr>
      <w:r>
        <w:rPr>
          <w:vertAlign w:val="superscript"/>
          <w:lang w:val="nb-NO"/>
        </w:rPr>
        <w:t>a</w:t>
      </w:r>
      <w:r w:rsidRPr="00234209">
        <w:rPr>
          <w:lang w:val="nb-NO"/>
        </w:rPr>
        <w:t xml:space="preserve"> </w:t>
      </w:r>
      <w:r w:rsidR="00D96789" w:rsidRPr="00D96789">
        <w:t>Centre of Excellence for Grain Sciences, Department of Food Process Engineering</w:t>
      </w:r>
    </w:p>
    <w:p w14:paraId="014AC141" w14:textId="77777777" w:rsidR="00D96789" w:rsidRPr="00D96789" w:rsidRDefault="00D96789" w:rsidP="00D96789">
      <w:pPr>
        <w:pStyle w:val="Els-Affiliation"/>
      </w:pPr>
      <w:r w:rsidRPr="00D96789">
        <w:t>National Institute of Food Technology Entrepreneurship and Management, Thanjavur-613005, India.</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44210E6C" w14:textId="66D4E456" w:rsidR="00F01E05" w:rsidRPr="00F01E05" w:rsidRDefault="00F01E05" w:rsidP="00F01E05">
      <w:pPr>
        <w:pStyle w:val="Els-Abstract-head"/>
        <w:spacing w:before="120" w:after="0" w:line="240" w:lineRule="auto"/>
        <w:ind w:firstLine="708"/>
        <w:jc w:val="both"/>
        <w:rPr>
          <w:b w:val="0"/>
          <w:sz w:val="24"/>
          <w:szCs w:val="24"/>
          <w:lang w:val="en-IN"/>
        </w:rPr>
      </w:pPr>
      <w:r w:rsidRPr="00F01E05">
        <w:rPr>
          <w:b w:val="0"/>
          <w:sz w:val="24"/>
          <w:szCs w:val="24"/>
          <w:lang w:val="en-IN"/>
        </w:rPr>
        <w:t>Deoiled Rice Bran (DRB) is an underused by-product of the solvent extraction industries that has a lot of potential as a long-term source of plant protein. However, the recovery of protein from DRB is difficult because the bran matrix is dense, the protein–fiber interactions are strong, and traditional alkaline extraction methods doesn’t have better efficiency. This study proposes a green extraction strategy utilising an alkaline deep eutectic solvent (DES), specifically potassium carbonate: glycerol (1:7), assisted by aqueous ultrasound treatment to enhance rice bran protein extraction.  The protocol was developed considering the inherent drawbacks like high viscosity and poor cavitation behaviour associated with ultrasound application in alkaline DESs. A two-stage extraction process was established. First, ultrasonic treatment of the DRB sample in water was done. After this, a pure alkali-based deep eutectic solvent (DES) was directly added to the same slurry sample and the extraction process was performed while stirring at 40°C. Three factors were considered using a Box-Behnken Design to determine the optimized extraction condition. Ultrasound amplitude was varied from 40 to 60%, the time of treatment was from 10 to 30 minutes, and the water content was from 25 to 45%. The Extraction performance was evaluated by response variables, they are protein yield (29.5mg/g to 35mg/g), extraction recovery (35% to 50%), and protein purity (65% -75%). To provide more accurate and precise prediction using the modelling approach, optimization results were then analyzed using Response Surface Methodology (RSM) and Artificial Neural Network (ANN). Physiochemical and structural properties of the extracted rice bran protein isolate were also characterized. This research endeavours to develop a reliable method for the extraction of rice bran proteins by establishing an optimized protocol and validating it using both RSM and ANN approaches.</w:t>
      </w:r>
    </w:p>
    <w:p w14:paraId="4455BC21" w14:textId="4333146F" w:rsidR="00D96789" w:rsidRPr="00D96789" w:rsidRDefault="00D96789" w:rsidP="00D96789">
      <w:pPr>
        <w:pStyle w:val="Els-Abstract-head"/>
        <w:spacing w:before="120" w:after="0" w:line="240" w:lineRule="auto"/>
        <w:ind w:firstLine="708"/>
        <w:jc w:val="both"/>
        <w:rPr>
          <w:sz w:val="20"/>
          <w:lang w:val="en-IN"/>
        </w:rPr>
      </w:pPr>
    </w:p>
    <w:p w14:paraId="7BC67066" w14:textId="55713707" w:rsidR="003B0ABD" w:rsidRDefault="003B0ABD" w:rsidP="0078067E">
      <w:pPr>
        <w:pStyle w:val="Els-keywords"/>
        <w:spacing w:after="120" w:line="240" w:lineRule="auto"/>
        <w:rPr>
          <w:sz w:val="20"/>
        </w:rPr>
      </w:pPr>
    </w:p>
    <w:p w14:paraId="339D4058" w14:textId="77777777" w:rsidR="00D96789" w:rsidRDefault="00D96789" w:rsidP="00D96789">
      <w:pPr>
        <w:rPr>
          <w:lang w:val="en-US"/>
        </w:rPr>
      </w:pPr>
    </w:p>
    <w:p w14:paraId="2E04EF03" w14:textId="77777777" w:rsidR="00D96789" w:rsidRDefault="00D96789" w:rsidP="00D96789">
      <w:pPr>
        <w:rPr>
          <w:lang w:val="en-US"/>
        </w:rPr>
      </w:pPr>
    </w:p>
    <w:p w14:paraId="7EF906A1" w14:textId="77777777" w:rsidR="00D96789" w:rsidRDefault="00D96789" w:rsidP="00D96789">
      <w:pPr>
        <w:rPr>
          <w:lang w:val="en-US"/>
        </w:rPr>
      </w:pPr>
    </w:p>
    <w:p w14:paraId="00999F91" w14:textId="77777777" w:rsidR="00D96789" w:rsidRDefault="00D96789" w:rsidP="00D96789">
      <w:pPr>
        <w:rPr>
          <w:lang w:val="en-US"/>
        </w:rPr>
      </w:pPr>
    </w:p>
    <w:p w14:paraId="17B58DA9" w14:textId="77777777" w:rsidR="00D96789" w:rsidRDefault="00D96789" w:rsidP="00D96789">
      <w:pPr>
        <w:rPr>
          <w:lang w:val="en-US"/>
        </w:rPr>
      </w:pPr>
    </w:p>
    <w:p w14:paraId="175DCDDB" w14:textId="77777777" w:rsidR="00D96789" w:rsidRDefault="00D96789" w:rsidP="00D96789">
      <w:pPr>
        <w:rPr>
          <w:lang w:val="en-US"/>
        </w:rPr>
      </w:pPr>
    </w:p>
    <w:p w14:paraId="4B960B70" w14:textId="1E76FC5E" w:rsidR="00D96789" w:rsidRPr="00D96789" w:rsidRDefault="00D96789" w:rsidP="00D96789">
      <w:pPr>
        <w:rPr>
          <w:lang w:val="en-US"/>
        </w:rPr>
      </w:pPr>
      <w:r>
        <w:rPr>
          <w:sz w:val="18"/>
          <w:szCs w:val="18"/>
        </w:rPr>
        <w:t xml:space="preserve">* </w:t>
      </w:r>
      <w:bookmarkStart w:id="0" w:name="_Hlk211087958"/>
      <w:bookmarkStart w:id="1" w:name="_Hlk211087959"/>
      <w:bookmarkStart w:id="2" w:name="_Hlk211088033"/>
      <w:bookmarkStart w:id="3" w:name="_Hlk211088034"/>
      <w:r>
        <w:rPr>
          <w:sz w:val="18"/>
          <w:szCs w:val="18"/>
        </w:rPr>
        <w:t xml:space="preserve">Corresponding author </w:t>
      </w:r>
      <w:r>
        <w:rPr>
          <w:i/>
          <w:iCs/>
          <w:sz w:val="18"/>
          <w:szCs w:val="18"/>
        </w:rPr>
        <w:t>E-mail address:</w:t>
      </w:r>
      <w:bookmarkEnd w:id="0"/>
      <w:bookmarkEnd w:id="1"/>
      <w:bookmarkEnd w:id="2"/>
      <w:bookmarkEnd w:id="3"/>
      <w:r>
        <w:rPr>
          <w:sz w:val="18"/>
          <w:szCs w:val="18"/>
        </w:rPr>
        <w:t xml:space="preserve"> </w:t>
      </w:r>
      <w:hyperlink r:id="rId17" w:history="1">
        <w:r w:rsidRPr="00D96789">
          <w:rPr>
            <w:rStyle w:val="Hyperlink"/>
            <w:sz w:val="18"/>
            <w:szCs w:val="18"/>
            <w:lang w:val="en-US"/>
          </w:rPr>
          <w:t>athmaselvi@iifpt.edu.in</w:t>
        </w:r>
      </w:hyperlink>
    </w:p>
    <w:sectPr w:rsidR="00D96789" w:rsidRPr="00D96789"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62267" w14:textId="77777777" w:rsidR="00DB5CB9" w:rsidRDefault="00DB5CB9" w:rsidP="00431340">
      <w:pPr>
        <w:spacing w:after="0" w:line="240" w:lineRule="auto"/>
      </w:pPr>
      <w:r>
        <w:separator/>
      </w:r>
    </w:p>
  </w:endnote>
  <w:endnote w:type="continuationSeparator" w:id="0">
    <w:p w14:paraId="62220DA4" w14:textId="77777777" w:rsidR="00DB5CB9" w:rsidRDefault="00DB5CB9"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2CEB2" w14:textId="77777777" w:rsidR="00DB5CB9" w:rsidRDefault="00DB5CB9" w:rsidP="00431340">
      <w:pPr>
        <w:spacing w:after="0" w:line="240" w:lineRule="auto"/>
      </w:pPr>
      <w:r>
        <w:separator/>
      </w:r>
    </w:p>
  </w:footnote>
  <w:footnote w:type="continuationSeparator" w:id="0">
    <w:p w14:paraId="0EA8C98B" w14:textId="77777777" w:rsidR="00DB5CB9" w:rsidRDefault="00DB5CB9" w:rsidP="0043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77777777" w:rsidR="00827794" w:rsidRDefault="008277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77777777" w:rsidR="00827794" w:rsidRDefault="008277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77777777" w:rsidR="00827794" w:rsidRDefault="00827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51D9B"/>
    <w:rsid w:val="001C51B3"/>
    <w:rsid w:val="00234209"/>
    <w:rsid w:val="002537DA"/>
    <w:rsid w:val="002A0A1C"/>
    <w:rsid w:val="002A2B3C"/>
    <w:rsid w:val="00372579"/>
    <w:rsid w:val="003B0ABD"/>
    <w:rsid w:val="00431340"/>
    <w:rsid w:val="004942EB"/>
    <w:rsid w:val="004B7E87"/>
    <w:rsid w:val="004C7508"/>
    <w:rsid w:val="004D1125"/>
    <w:rsid w:val="0059506C"/>
    <w:rsid w:val="005B77D8"/>
    <w:rsid w:val="00646E7D"/>
    <w:rsid w:val="00654033"/>
    <w:rsid w:val="00665C88"/>
    <w:rsid w:val="00673656"/>
    <w:rsid w:val="006D3652"/>
    <w:rsid w:val="0070599D"/>
    <w:rsid w:val="0072627E"/>
    <w:rsid w:val="007679DD"/>
    <w:rsid w:val="00772B06"/>
    <w:rsid w:val="007752C7"/>
    <w:rsid w:val="0078067E"/>
    <w:rsid w:val="00781D43"/>
    <w:rsid w:val="00827794"/>
    <w:rsid w:val="009C71BA"/>
    <w:rsid w:val="009E2F4D"/>
    <w:rsid w:val="00A06849"/>
    <w:rsid w:val="00A13666"/>
    <w:rsid w:val="00BE265A"/>
    <w:rsid w:val="00BF77A7"/>
    <w:rsid w:val="00C17F75"/>
    <w:rsid w:val="00C4616B"/>
    <w:rsid w:val="00C67487"/>
    <w:rsid w:val="00CC179B"/>
    <w:rsid w:val="00D10E69"/>
    <w:rsid w:val="00D753D4"/>
    <w:rsid w:val="00D96789"/>
    <w:rsid w:val="00DB5CB9"/>
    <w:rsid w:val="00DD4FF9"/>
    <w:rsid w:val="00DF7B74"/>
    <w:rsid w:val="00F01E05"/>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character" w:styleId="Hyperlink">
    <w:name w:val="Hyperlink"/>
    <w:basedOn w:val="DefaultParagraphFont"/>
    <w:uiPriority w:val="99"/>
    <w:unhideWhenUsed/>
    <w:rsid w:val="00D96789"/>
    <w:rPr>
      <w:color w:val="0563C1" w:themeColor="hyperlink"/>
      <w:u w:val="single"/>
    </w:rPr>
  </w:style>
  <w:style w:type="character" w:styleId="UnresolvedMention">
    <w:name w:val="Unresolved Mention"/>
    <w:basedOn w:val="DefaultParagraphFont"/>
    <w:uiPriority w:val="99"/>
    <w:semiHidden/>
    <w:unhideWhenUsed/>
    <w:rsid w:val="00D967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athmaselvi@iifpt.edu.in"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371</Words>
  <Characters>2117</Characters>
  <Application>Microsoft Office Word</Application>
  <DocSecurity>0</DocSecurity>
  <Lines>17</Lines>
  <Paragraphs>4</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naga rajan</cp:lastModifiedBy>
  <cp:revision>5</cp:revision>
  <dcterms:created xsi:type="dcterms:W3CDTF">2026-02-04T06:37:00Z</dcterms:created>
  <dcterms:modified xsi:type="dcterms:W3CDTF">2026-04-29T12:32:00Z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ies>
</file>